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432" w:rsidRDefault="005B0432" w:rsidP="005B0432">
      <w:pPr>
        <w:pStyle w:val="1"/>
        <w:widowControl/>
        <w:tabs>
          <w:tab w:val="left" w:pos="5670"/>
        </w:tabs>
        <w:ind w:left="-142" w:firstLine="142"/>
        <w:jc w:val="center"/>
        <w:rPr>
          <w:rFonts w:ascii="Calibri" w:hAnsi="Calibri"/>
          <w:b/>
          <w:sz w:val="28"/>
          <w:szCs w:val="28"/>
        </w:rPr>
      </w:pPr>
    </w:p>
    <w:tbl>
      <w:tblPr>
        <w:tblW w:w="9855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8379"/>
        <w:gridCol w:w="1476"/>
      </w:tblGrid>
      <w:tr w:rsidR="005B0432" w:rsidTr="005B0432">
        <w:trPr>
          <w:gridAfter w:val="1"/>
          <w:wAfter w:w="1476" w:type="dxa"/>
          <w:trHeight w:val="1131"/>
        </w:trPr>
        <w:tc>
          <w:tcPr>
            <w:tcW w:w="8376" w:type="dxa"/>
            <w:tcBorders>
              <w:top w:val="nil"/>
              <w:left w:val="nil"/>
              <w:bottom w:val="nil"/>
              <w:right w:val="nil"/>
            </w:tcBorders>
          </w:tcPr>
          <w:p w:rsidR="005B0432" w:rsidRDefault="005B0432">
            <w:pPr>
              <w:pStyle w:val="1"/>
              <w:widowControl/>
              <w:tabs>
                <w:tab w:val="left" w:pos="5670"/>
              </w:tabs>
              <w:spacing w:line="276" w:lineRule="auto"/>
              <w:ind w:left="-142" w:right="426" w:firstLine="0"/>
              <w:jc w:val="center"/>
              <w:rPr>
                <w:b/>
                <w:bCs/>
                <w:i/>
                <w:iCs/>
                <w:color w:val="000000"/>
                <w:spacing w:val="-3"/>
                <w:sz w:val="28"/>
                <w:szCs w:val="28"/>
              </w:rPr>
            </w:pPr>
            <w:r>
              <w:rPr>
                <w:rFonts w:ascii="UkrainianPragmatica" w:hAnsi="UkrainianPragmatica"/>
                <w:sz w:val="28"/>
                <w:szCs w:val="15"/>
                <w:lang w:val="en-US"/>
              </w:rPr>
              <w:t xml:space="preserve">       </w:t>
            </w:r>
            <w:r w:rsidRPr="008562DB">
              <w:rPr>
                <w:rFonts w:ascii="UkrainianPragmatica" w:hAnsi="UkrainianPragmatica"/>
                <w:sz w:val="28"/>
                <w:szCs w:val="15"/>
              </w:rPr>
              <w:object w:dxaOrig="2040" w:dyaOrig="23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48.75pt" o:ole="" fillcolor="window">
                  <v:imagedata r:id="rId5" o:title=""/>
                </v:shape>
                <o:OLEObject Type="Embed" ProgID="PBrush" ShapeID="_x0000_i1025" DrawAspect="Content" ObjectID="_1850296628" r:id="rId6"/>
              </w:object>
            </w:r>
          </w:p>
          <w:tbl>
            <w:tblPr>
              <w:tblW w:w="15600" w:type="dxa"/>
              <w:tblInd w:w="70" w:type="dxa"/>
              <w:tblBorders>
                <w:bottom w:val="double" w:sz="12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5600"/>
            </w:tblGrid>
            <w:tr w:rsidR="005B0432">
              <w:trPr>
                <w:trHeight w:val="1131"/>
              </w:trPr>
              <w:tc>
                <w:tcPr>
                  <w:tcW w:w="156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0432" w:rsidRDefault="005B0432">
                  <w:pPr>
                    <w:pStyle w:val="1"/>
                    <w:widowControl/>
                    <w:spacing w:line="276" w:lineRule="auto"/>
                    <w:ind w:left="-142" w:right="426" w:firstLine="0"/>
                    <w:jc w:val="left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 xml:space="preserve">                                БАРИШІВСЬКА СЕЛИЩНА РАДА</w:t>
                  </w:r>
                </w:p>
                <w:p w:rsidR="005B0432" w:rsidRDefault="005B0432">
                  <w:pPr>
                    <w:pStyle w:val="1"/>
                    <w:widowControl/>
                    <w:spacing w:line="276" w:lineRule="auto"/>
                    <w:ind w:left="-142" w:right="426" w:firstLine="0"/>
                    <w:jc w:val="left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 xml:space="preserve">                 БРОВАРСЬКОГО РАЙОНУ КИЇВСЬКОЇ ОБЛАСТІ</w:t>
                  </w:r>
                </w:p>
                <w:p w:rsidR="005B0432" w:rsidRDefault="005B0432">
                  <w:pPr>
                    <w:pStyle w:val="1"/>
                    <w:widowControl/>
                    <w:spacing w:line="276" w:lineRule="auto"/>
                    <w:ind w:left="-142" w:right="426" w:firstLine="0"/>
                    <w:jc w:val="left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 xml:space="preserve">                              ОЗО  «БАРИШІВСЬКИЙ ЛІЦЕЙ»</w:t>
                  </w:r>
                </w:p>
                <w:p w:rsidR="005B0432" w:rsidRDefault="005B0432">
                  <w:pPr>
                    <w:pStyle w:val="1"/>
                    <w:widowControl/>
                    <w:spacing w:line="276" w:lineRule="auto"/>
                    <w:ind w:left="-142" w:right="426" w:firstLine="0"/>
                    <w:jc w:val="left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</w:p>
                <w:p w:rsidR="005B0432" w:rsidRDefault="005B0432">
                  <w:pPr>
                    <w:pStyle w:val="1"/>
                    <w:widowControl/>
                    <w:tabs>
                      <w:tab w:val="left" w:pos="2599"/>
                      <w:tab w:val="center" w:pos="5417"/>
                    </w:tabs>
                    <w:spacing w:line="276" w:lineRule="auto"/>
                    <w:ind w:left="-142" w:right="426" w:firstLine="0"/>
                    <w:jc w:val="left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 xml:space="preserve">                                                       Н А К А </w:t>
                  </w:r>
                  <w:proofErr w:type="gramStart"/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>З</w:t>
                  </w:r>
                  <w:proofErr w:type="gramEnd"/>
                </w:p>
              </w:tc>
            </w:tr>
          </w:tbl>
          <w:p w:rsidR="005B0432" w:rsidRDefault="005B0432">
            <w:pPr>
              <w:pStyle w:val="1"/>
              <w:widowControl/>
              <w:tabs>
                <w:tab w:val="left" w:pos="1620"/>
                <w:tab w:val="left" w:pos="1950"/>
                <w:tab w:val="left" w:pos="2700"/>
                <w:tab w:val="center" w:pos="4119"/>
                <w:tab w:val="center" w:pos="7730"/>
                <w:tab w:val="center" w:pos="7802"/>
              </w:tabs>
              <w:spacing w:line="276" w:lineRule="auto"/>
              <w:ind w:left="-142" w:firstLine="142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B0432" w:rsidRDefault="005B0432">
            <w:pPr>
              <w:pStyle w:val="1"/>
              <w:widowControl/>
              <w:spacing w:line="276" w:lineRule="auto"/>
              <w:ind w:left="-142" w:firstLine="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B0432" w:rsidRDefault="005B0432">
            <w:pPr>
              <w:pStyle w:val="1"/>
              <w:widowControl/>
              <w:tabs>
                <w:tab w:val="left" w:pos="2599"/>
                <w:tab w:val="left" w:pos="2910"/>
                <w:tab w:val="left" w:pos="3435"/>
                <w:tab w:val="left" w:pos="3585"/>
                <w:tab w:val="left" w:pos="4035"/>
                <w:tab w:val="center" w:pos="5417"/>
                <w:tab w:val="center" w:pos="7730"/>
                <w:tab w:val="center" w:pos="7802"/>
              </w:tabs>
              <w:spacing w:line="276" w:lineRule="auto"/>
              <w:ind w:left="-142" w:hanging="354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</w:tc>
      </w:tr>
      <w:tr w:rsidR="005B0432" w:rsidTr="005B0432">
        <w:trPr>
          <w:trHeight w:val="369"/>
        </w:trPr>
        <w:tc>
          <w:tcPr>
            <w:tcW w:w="8376" w:type="dxa"/>
            <w:tcBorders>
              <w:top w:val="nil"/>
              <w:left w:val="nil"/>
              <w:bottom w:val="nil"/>
              <w:right w:val="nil"/>
            </w:tcBorders>
          </w:tcPr>
          <w:p w:rsidR="005B0432" w:rsidRDefault="005B0432">
            <w:pPr>
              <w:pStyle w:val="1"/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920"/>
              </w:tabs>
              <w:spacing w:line="276" w:lineRule="auto"/>
              <w:ind w:left="-212" w:firstLine="426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04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ab/>
              <w:t xml:space="preserve">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75-о</w:t>
            </w:r>
          </w:p>
          <w:p w:rsidR="005B0432" w:rsidRDefault="005B0432">
            <w:pPr>
              <w:pStyle w:val="1"/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920"/>
              </w:tabs>
              <w:spacing w:line="276" w:lineRule="auto"/>
              <w:ind w:left="-212" w:hanging="7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:rsidR="005B0432" w:rsidRDefault="005B0432">
            <w:pPr>
              <w:pStyle w:val="1"/>
              <w:widowControl/>
              <w:spacing w:line="276" w:lineRule="auto"/>
              <w:ind w:left="993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B0432" w:rsidRDefault="005B0432">
            <w:pPr>
              <w:pStyle w:val="1"/>
              <w:widowControl/>
              <w:spacing w:line="276" w:lineRule="auto"/>
              <w:ind w:left="993" w:firstLine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</w:t>
            </w:r>
          </w:p>
        </w:tc>
      </w:tr>
    </w:tbl>
    <w:p w:rsidR="005B0432" w:rsidRDefault="005B0432" w:rsidP="005B0432">
      <w:pPr>
        <w:tabs>
          <w:tab w:val="left" w:pos="142"/>
        </w:tabs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Щодо організації освітнього процесу </w:t>
      </w:r>
      <w:r w:rsidR="00BD4BDC">
        <w:rPr>
          <w:b/>
          <w:sz w:val="28"/>
          <w:szCs w:val="28"/>
          <w:lang w:val="uk-UA"/>
        </w:rPr>
        <w:t>в</w:t>
      </w:r>
    </w:p>
    <w:p w:rsidR="005B0432" w:rsidRDefault="005B0432" w:rsidP="005B0432">
      <w:pPr>
        <w:tabs>
          <w:tab w:val="left" w:pos="142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закладі освіти під час та після сигналу</w:t>
      </w:r>
    </w:p>
    <w:p w:rsidR="005B0432" w:rsidRDefault="005B0432" w:rsidP="005B0432">
      <w:pPr>
        <w:tabs>
          <w:tab w:val="left" w:pos="142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«Повітряна тривога»</w:t>
      </w:r>
    </w:p>
    <w:p w:rsidR="005B0432" w:rsidRPr="00B817E8" w:rsidRDefault="005B0432">
      <w:pPr>
        <w:rPr>
          <w:lang w:val="uk-UA"/>
        </w:rPr>
      </w:pPr>
    </w:p>
    <w:p w:rsidR="005B0432" w:rsidRPr="00B817E8" w:rsidRDefault="005B0432" w:rsidP="005B0432">
      <w:pPr>
        <w:rPr>
          <w:lang w:val="uk-UA"/>
        </w:rPr>
      </w:pPr>
    </w:p>
    <w:p w:rsidR="005B0432" w:rsidRDefault="005B0432" w:rsidP="005B0432">
      <w:pPr>
        <w:ind w:left="284"/>
        <w:jc w:val="both"/>
        <w:rPr>
          <w:sz w:val="28"/>
          <w:szCs w:val="28"/>
          <w:lang w:val="uk-UA"/>
        </w:rPr>
      </w:pPr>
      <w:r w:rsidRPr="00B817E8">
        <w:rPr>
          <w:lang w:val="uk-UA"/>
        </w:rPr>
        <w:t xml:space="preserve">              </w:t>
      </w:r>
      <w:r>
        <w:rPr>
          <w:sz w:val="28"/>
          <w:szCs w:val="28"/>
          <w:lang w:val="uk-UA"/>
        </w:rPr>
        <w:t>Відповідно листа від 04.09.2026 № 01-16/1257 «Щодо організації освітнього процесу в ЗЗСО під час сигналу «Повітряна тривога» та з метою збереження життя і здоров</w:t>
      </w:r>
      <w:r>
        <w:rPr>
          <w:rFonts w:ascii="Calibri" w:hAnsi="Calibri"/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я учасників освітнього процесу</w:t>
      </w:r>
      <w:r w:rsidR="00BD4BD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забезпечення безперервності здобуття освіти в умовах воєнного стану педагогічний колектив ОЗО «Баришівський ліцей» та Філії </w:t>
      </w:r>
      <w:proofErr w:type="spellStart"/>
      <w:r>
        <w:rPr>
          <w:sz w:val="28"/>
          <w:szCs w:val="28"/>
          <w:lang w:val="uk-UA"/>
        </w:rPr>
        <w:t>Селичівська</w:t>
      </w:r>
      <w:proofErr w:type="spellEnd"/>
      <w:r>
        <w:rPr>
          <w:sz w:val="28"/>
          <w:szCs w:val="28"/>
          <w:lang w:val="uk-UA"/>
        </w:rPr>
        <w:t xml:space="preserve"> гімназія зобов</w:t>
      </w:r>
      <w:r>
        <w:rPr>
          <w:rFonts w:ascii="Calibri" w:hAnsi="Calibri"/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язані забезпечити організацію освітнього процесу під час сигналу «</w:t>
      </w:r>
      <w:r w:rsidR="00BD4BD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овітряна тривога» з урахуванням вимог безпеки, місця перебування учасників освітнього процесу та наявних технічних можливостей.</w:t>
      </w:r>
    </w:p>
    <w:p w:rsidR="00BD22AA" w:rsidRDefault="005B0432" w:rsidP="005B0432">
      <w:pPr>
        <w:tabs>
          <w:tab w:val="left" w:pos="108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Відповідно до статті 3 Закону України «Про освіту» держава гарантує право кожного на освіту. Відповідно до статті 57-1 Закону України «Про освіту» в умовах воєнного стану держава гарантує організацію освітнього процесу в дистанційній формі або в будь-якій іншій формі, що є найбільш безпечною для його учасників.</w:t>
      </w:r>
    </w:p>
    <w:p w:rsidR="00420750" w:rsidRDefault="005B0432" w:rsidP="005B0432">
      <w:pPr>
        <w:tabs>
          <w:tab w:val="left" w:pos="108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Згідно з Положенням про дистанційну форму здобуття повної загальної середньої освіти, затвердженим наказом Міністерства освіти і науки України від 08.09.2</w:t>
      </w:r>
      <w:r w:rsidR="00BD4BDC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20 № 1115, дистанційне навчання може здійснюватися у синхронному та асинхронному режимах. Асинхронний режим</w:t>
      </w:r>
      <w:r w:rsidR="0042075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 взаємодія між суб</w:t>
      </w:r>
      <w:r>
        <w:rPr>
          <w:rFonts w:ascii="Calibri" w:hAnsi="Calibri"/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єктами</w:t>
      </w:r>
      <w:r w:rsidR="00420750">
        <w:rPr>
          <w:sz w:val="28"/>
          <w:szCs w:val="28"/>
          <w:lang w:val="uk-UA"/>
        </w:rPr>
        <w:t xml:space="preserve"> дистанційного навчання, під час якої учасники взаємодіють між собою із затримкою у часі із застосуванням, зокрема інтерактивних освітніх платформ, електронної пошти, форумів, соціальних мереж тощо.</w:t>
      </w:r>
    </w:p>
    <w:p w:rsidR="005B0432" w:rsidRDefault="00420750" w:rsidP="00420750">
      <w:pPr>
        <w:tabs>
          <w:tab w:val="left" w:pos="108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Виходячи з вищезазначеного,</w:t>
      </w:r>
    </w:p>
    <w:p w:rsidR="00420750" w:rsidRDefault="00420750" w:rsidP="00420750">
      <w:pPr>
        <w:tabs>
          <w:tab w:val="left" w:pos="1080"/>
        </w:tabs>
        <w:rPr>
          <w:sz w:val="28"/>
          <w:szCs w:val="28"/>
          <w:lang w:val="uk-UA"/>
        </w:rPr>
      </w:pPr>
    </w:p>
    <w:p w:rsidR="00420750" w:rsidRPr="00420750" w:rsidRDefault="00420750" w:rsidP="00420750">
      <w:pPr>
        <w:tabs>
          <w:tab w:val="left" w:pos="1080"/>
        </w:tabs>
        <w:rPr>
          <w:b/>
          <w:sz w:val="28"/>
          <w:szCs w:val="28"/>
          <w:lang w:val="uk-UA"/>
        </w:rPr>
      </w:pPr>
      <w:r w:rsidRPr="00420750">
        <w:rPr>
          <w:b/>
          <w:sz w:val="28"/>
          <w:szCs w:val="28"/>
          <w:lang w:val="uk-UA"/>
        </w:rPr>
        <w:t>НАКАЗУЮ:</w:t>
      </w:r>
    </w:p>
    <w:p w:rsidR="00420750" w:rsidRDefault="00420750" w:rsidP="00420750">
      <w:pPr>
        <w:tabs>
          <w:tab w:val="left" w:pos="1080"/>
        </w:tabs>
        <w:rPr>
          <w:sz w:val="28"/>
          <w:szCs w:val="28"/>
          <w:lang w:val="uk-UA"/>
        </w:rPr>
      </w:pPr>
    </w:p>
    <w:p w:rsidR="00420750" w:rsidRDefault="00420750" w:rsidP="00420750">
      <w:pPr>
        <w:pStyle w:val="a3"/>
        <w:numPr>
          <w:ilvl w:val="0"/>
          <w:numId w:val="1"/>
        </w:numPr>
        <w:tabs>
          <w:tab w:val="left" w:pos="108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алгоритм дій педагогічного працівника (додаток 1)</w:t>
      </w:r>
    </w:p>
    <w:p w:rsidR="00BD4BDC" w:rsidRDefault="00BD4BDC" w:rsidP="00BD4BDC">
      <w:pPr>
        <w:tabs>
          <w:tab w:val="left" w:pos="1080"/>
        </w:tabs>
        <w:rPr>
          <w:sz w:val="28"/>
          <w:szCs w:val="28"/>
          <w:lang w:val="uk-UA"/>
        </w:rPr>
      </w:pPr>
    </w:p>
    <w:p w:rsidR="00BD4BDC" w:rsidRPr="00BD4BDC" w:rsidRDefault="00BD4BDC" w:rsidP="00BD4BDC">
      <w:pPr>
        <w:tabs>
          <w:tab w:val="left" w:pos="1080"/>
        </w:tabs>
        <w:rPr>
          <w:sz w:val="28"/>
          <w:szCs w:val="28"/>
          <w:lang w:val="uk-UA"/>
        </w:rPr>
      </w:pPr>
    </w:p>
    <w:p w:rsidR="00B817E8" w:rsidRPr="00BD4BDC" w:rsidRDefault="00B817E8" w:rsidP="00BD4BDC">
      <w:pPr>
        <w:tabs>
          <w:tab w:val="left" w:pos="1080"/>
        </w:tabs>
        <w:rPr>
          <w:sz w:val="28"/>
          <w:szCs w:val="28"/>
          <w:lang w:val="uk-UA"/>
        </w:rPr>
      </w:pPr>
    </w:p>
    <w:p w:rsidR="00B817E8" w:rsidRPr="00B817E8" w:rsidRDefault="00B817E8" w:rsidP="00B817E8">
      <w:pPr>
        <w:tabs>
          <w:tab w:val="left" w:pos="1065"/>
        </w:tabs>
        <w:rPr>
          <w:sz w:val="28"/>
          <w:szCs w:val="28"/>
          <w:lang w:val="uk-UA"/>
        </w:rPr>
      </w:pPr>
    </w:p>
    <w:p w:rsidR="00B817E8" w:rsidRDefault="00420750" w:rsidP="00B817E8">
      <w:pPr>
        <w:pStyle w:val="a3"/>
        <w:numPr>
          <w:ilvl w:val="0"/>
          <w:numId w:val="2"/>
        </w:numPr>
        <w:tabs>
          <w:tab w:val="left" w:pos="1080"/>
        </w:tabs>
        <w:ind w:left="0" w:firstLine="1080"/>
        <w:jc w:val="both"/>
        <w:rPr>
          <w:sz w:val="28"/>
          <w:szCs w:val="28"/>
          <w:lang w:val="uk-UA"/>
        </w:rPr>
      </w:pPr>
      <w:r w:rsidRPr="00B817E8">
        <w:rPr>
          <w:sz w:val="28"/>
          <w:szCs w:val="28"/>
          <w:lang w:val="uk-UA"/>
        </w:rPr>
        <w:t>Затвердити варіанти організації навчальної діяльності в асинхронному режимі (додаток 2)</w:t>
      </w:r>
    </w:p>
    <w:p w:rsidR="00B817E8" w:rsidRDefault="00B817E8" w:rsidP="00B817E8">
      <w:pPr>
        <w:rPr>
          <w:lang w:val="uk-UA"/>
        </w:rPr>
      </w:pPr>
    </w:p>
    <w:p w:rsidR="00A140F2" w:rsidRDefault="00B817E8" w:rsidP="00BD4BDC">
      <w:pPr>
        <w:tabs>
          <w:tab w:val="left" w:pos="1125"/>
        </w:tabs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 w:rsidR="00BD4BDC">
        <w:rPr>
          <w:lang w:val="uk-UA"/>
        </w:rPr>
        <w:t xml:space="preserve">3. </w:t>
      </w:r>
      <w:r w:rsidR="009C2CF9">
        <w:rPr>
          <w:sz w:val="28"/>
          <w:szCs w:val="28"/>
          <w:lang w:val="uk-UA"/>
        </w:rPr>
        <w:t>Контроль даного наказу покласти на заступників з навчально-виховної роботи та виховної роботи.</w:t>
      </w:r>
      <w:r w:rsidR="00A140F2" w:rsidRPr="009C2CF9">
        <w:rPr>
          <w:sz w:val="28"/>
          <w:szCs w:val="28"/>
          <w:lang w:val="uk-UA"/>
        </w:rPr>
        <w:t xml:space="preserve"> </w:t>
      </w:r>
    </w:p>
    <w:p w:rsidR="009C2CF9" w:rsidRDefault="009C2CF9" w:rsidP="009C2CF9">
      <w:pPr>
        <w:tabs>
          <w:tab w:val="left" w:pos="1125"/>
        </w:tabs>
        <w:rPr>
          <w:sz w:val="28"/>
          <w:szCs w:val="28"/>
          <w:lang w:val="uk-UA"/>
        </w:rPr>
      </w:pPr>
    </w:p>
    <w:p w:rsidR="009C2CF9" w:rsidRPr="009C2CF9" w:rsidRDefault="009C2CF9" w:rsidP="009C2CF9">
      <w:pPr>
        <w:rPr>
          <w:sz w:val="28"/>
          <w:szCs w:val="28"/>
          <w:lang w:val="uk-UA"/>
        </w:rPr>
      </w:pPr>
    </w:p>
    <w:p w:rsidR="009C2CF9" w:rsidRDefault="009C2CF9" w:rsidP="009C2CF9">
      <w:pPr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180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ОЗО                                 Наталія КАЛМИКОВА</w:t>
      </w:r>
    </w:p>
    <w:p w:rsidR="009C2CF9" w:rsidRDefault="009C2CF9" w:rsidP="009C2CF9">
      <w:pPr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126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Ознайомлені:                                      Наталія ТРОФІМОВА</w:t>
      </w: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Вікторія  ЛЕПЕТА</w:t>
      </w: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Людмила ТКАЧЕНКО</w:t>
      </w: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Олена ПРОКОПОВА</w:t>
      </w: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BD4BDC" w:rsidRDefault="00BD4BDC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BD4BDC" w:rsidRDefault="00BD4BDC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BD4BDC" w:rsidRDefault="00BD4BDC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BD4BDC" w:rsidRDefault="00BD4BDC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BD4BDC" w:rsidRDefault="00BD4BDC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BD4BDC" w:rsidRDefault="00BD4BDC" w:rsidP="009C2CF9">
      <w:pPr>
        <w:tabs>
          <w:tab w:val="left" w:pos="5535"/>
        </w:tabs>
        <w:rPr>
          <w:sz w:val="28"/>
          <w:szCs w:val="28"/>
          <w:lang w:val="uk-UA"/>
        </w:rPr>
      </w:pPr>
    </w:p>
    <w:p w:rsidR="009C2CF9" w:rsidRPr="00484AA3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Додаток</w:t>
      </w:r>
      <w:r w:rsidR="00484AA3">
        <w:rPr>
          <w:sz w:val="28"/>
          <w:szCs w:val="28"/>
          <w:lang w:val="en-US"/>
        </w:rPr>
        <w:t xml:space="preserve"> </w:t>
      </w:r>
      <w:r w:rsidR="00484AA3">
        <w:rPr>
          <w:sz w:val="28"/>
          <w:szCs w:val="28"/>
          <w:lang w:val="uk-UA"/>
        </w:rPr>
        <w:t>1</w:t>
      </w:r>
    </w:p>
    <w:p w:rsidR="009C2CF9" w:rsidRDefault="009C2CF9" w:rsidP="009C2CF9">
      <w:pPr>
        <w:tabs>
          <w:tab w:val="left" w:pos="553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до наказу ОЗО «Баришівський ліцей»</w:t>
      </w:r>
    </w:p>
    <w:p w:rsidR="009C2CF9" w:rsidRDefault="009C2CF9" w:rsidP="00BD4BD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04.09.2026 № 75-о</w:t>
      </w:r>
    </w:p>
    <w:p w:rsidR="009C2CF9" w:rsidRDefault="009C2CF9" w:rsidP="009C2CF9">
      <w:pPr>
        <w:rPr>
          <w:sz w:val="28"/>
          <w:szCs w:val="28"/>
          <w:lang w:val="uk-UA"/>
        </w:rPr>
      </w:pPr>
    </w:p>
    <w:p w:rsidR="009C2CF9" w:rsidRPr="00BD4BDC" w:rsidRDefault="009C2CF9" w:rsidP="00BD4BDC">
      <w:pPr>
        <w:tabs>
          <w:tab w:val="left" w:pos="4290"/>
        </w:tabs>
        <w:jc w:val="center"/>
        <w:rPr>
          <w:b/>
          <w:sz w:val="28"/>
          <w:szCs w:val="28"/>
          <w:lang w:val="uk-UA"/>
        </w:rPr>
      </w:pPr>
      <w:r w:rsidRPr="00BD4BDC">
        <w:rPr>
          <w:b/>
          <w:sz w:val="28"/>
          <w:szCs w:val="28"/>
          <w:lang w:val="uk-UA"/>
        </w:rPr>
        <w:t>ДОВІДКА</w:t>
      </w:r>
    </w:p>
    <w:p w:rsidR="009C2CF9" w:rsidRDefault="009C2CF9" w:rsidP="00BD4BDC">
      <w:pPr>
        <w:tabs>
          <w:tab w:val="left" w:pos="142"/>
        </w:tabs>
        <w:jc w:val="center"/>
        <w:rPr>
          <w:b/>
          <w:sz w:val="28"/>
          <w:szCs w:val="28"/>
          <w:lang w:val="uk-UA"/>
        </w:rPr>
      </w:pPr>
      <w:r w:rsidRPr="00BD4BDC">
        <w:rPr>
          <w:b/>
          <w:sz w:val="28"/>
          <w:szCs w:val="28"/>
          <w:lang w:val="uk-UA"/>
        </w:rPr>
        <w:t>щодо організації освітнього процесу в закладі</w:t>
      </w:r>
      <w:r>
        <w:rPr>
          <w:b/>
          <w:sz w:val="28"/>
          <w:szCs w:val="28"/>
          <w:lang w:val="uk-UA"/>
        </w:rPr>
        <w:t xml:space="preserve"> освіти під час та після сигналу «Повітряна тривога»</w:t>
      </w:r>
    </w:p>
    <w:p w:rsidR="00BD4BDC" w:rsidRDefault="00BD4BDC" w:rsidP="009C2CF9">
      <w:pPr>
        <w:tabs>
          <w:tab w:val="left" w:pos="4290"/>
        </w:tabs>
        <w:rPr>
          <w:sz w:val="28"/>
          <w:szCs w:val="28"/>
          <w:lang w:val="uk-UA"/>
        </w:rPr>
      </w:pPr>
    </w:p>
    <w:p w:rsidR="00BD4BDC" w:rsidRDefault="00BD4BDC" w:rsidP="00BD4BDC">
      <w:pPr>
        <w:rPr>
          <w:sz w:val="28"/>
          <w:szCs w:val="28"/>
          <w:lang w:val="uk-UA"/>
        </w:rPr>
      </w:pPr>
    </w:p>
    <w:p w:rsidR="00BD4BDC" w:rsidRPr="00BD4BDC" w:rsidRDefault="00BD4BDC" w:rsidP="00BD4BDC">
      <w:pPr>
        <w:pStyle w:val="a3"/>
        <w:numPr>
          <w:ilvl w:val="0"/>
          <w:numId w:val="3"/>
        </w:numPr>
        <w:rPr>
          <w:b/>
          <w:sz w:val="28"/>
          <w:szCs w:val="28"/>
          <w:lang w:val="uk-UA"/>
        </w:rPr>
      </w:pPr>
      <w:r w:rsidRPr="00BD4BDC">
        <w:rPr>
          <w:b/>
          <w:sz w:val="28"/>
          <w:szCs w:val="28"/>
          <w:lang w:val="uk-UA"/>
        </w:rPr>
        <w:t>Алгоритм дій педагогічного працівника</w:t>
      </w:r>
    </w:p>
    <w:p w:rsidR="00BD4BDC" w:rsidRDefault="00BD4BDC" w:rsidP="00BD4BDC">
      <w:pPr>
        <w:rPr>
          <w:lang w:val="uk-UA"/>
        </w:rPr>
      </w:pPr>
    </w:p>
    <w:p w:rsidR="00BD4BDC" w:rsidRDefault="00BD4BDC" w:rsidP="00BD4BDC">
      <w:pPr>
        <w:tabs>
          <w:tab w:val="left" w:pos="1080"/>
        </w:tabs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 w:rsidRPr="00B817E8">
        <w:rPr>
          <w:sz w:val="28"/>
          <w:szCs w:val="28"/>
        </w:rPr>
        <w:t xml:space="preserve">У </w:t>
      </w:r>
      <w:proofErr w:type="spellStart"/>
      <w:r w:rsidRPr="00B817E8">
        <w:rPr>
          <w:sz w:val="28"/>
          <w:szCs w:val="28"/>
        </w:rPr>
        <w:t>разі</w:t>
      </w:r>
      <w:proofErr w:type="spellEnd"/>
      <w:r w:rsidRPr="00B817E8">
        <w:rPr>
          <w:sz w:val="28"/>
          <w:szCs w:val="28"/>
        </w:rPr>
        <w:t xml:space="preserve"> </w:t>
      </w:r>
      <w:proofErr w:type="spellStart"/>
      <w:r w:rsidRPr="00B817E8">
        <w:rPr>
          <w:sz w:val="28"/>
          <w:szCs w:val="28"/>
        </w:rPr>
        <w:t>оголошення</w:t>
      </w:r>
      <w:proofErr w:type="spellEnd"/>
      <w:r w:rsidRPr="00B817E8">
        <w:rPr>
          <w:sz w:val="28"/>
          <w:szCs w:val="28"/>
        </w:rPr>
        <w:t xml:space="preserve"> сигналу “</w:t>
      </w:r>
      <w:r>
        <w:rPr>
          <w:sz w:val="28"/>
          <w:szCs w:val="28"/>
          <w:lang w:val="uk-UA"/>
        </w:rPr>
        <w:t xml:space="preserve">Повітряна тривога» </w:t>
      </w:r>
      <w:proofErr w:type="gramStart"/>
      <w:r>
        <w:rPr>
          <w:sz w:val="28"/>
          <w:szCs w:val="28"/>
          <w:lang w:val="uk-UA"/>
        </w:rPr>
        <w:t>п</w:t>
      </w:r>
      <w:proofErr w:type="gramEnd"/>
      <w:r>
        <w:rPr>
          <w:sz w:val="28"/>
          <w:szCs w:val="28"/>
          <w:lang w:val="uk-UA"/>
        </w:rPr>
        <w:t>ід час уже розпочатого дистанційного навчального заняття в синхронному режимі педагогічний працівник повинен:</w:t>
      </w:r>
    </w:p>
    <w:p w:rsidR="00BD4BDC" w:rsidRPr="00B817E8" w:rsidRDefault="00BD4BDC" w:rsidP="00BD4BDC">
      <w:pPr>
        <w:tabs>
          <w:tab w:val="left" w:pos="1080"/>
        </w:tabs>
        <w:ind w:left="1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</w:t>
      </w:r>
      <w:r w:rsidRPr="00B817E8">
        <w:rPr>
          <w:sz w:val="28"/>
          <w:szCs w:val="28"/>
          <w:lang w:val="uk-UA"/>
        </w:rPr>
        <w:t>егайно припинити синхронне заняття;</w:t>
      </w:r>
    </w:p>
    <w:p w:rsidR="00BD4BDC" w:rsidRDefault="00BD4BDC" w:rsidP="00BD4BDC">
      <w:pPr>
        <w:pStyle w:val="a3"/>
        <w:numPr>
          <w:ilvl w:val="0"/>
          <w:numId w:val="1"/>
        </w:numPr>
        <w:tabs>
          <w:tab w:val="left" w:pos="1080"/>
        </w:tabs>
        <w:ind w:left="0" w:firstLine="1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повідомити учнів про необхідність перейти до укриття або іншого безпечного місця;</w:t>
      </w:r>
    </w:p>
    <w:p w:rsidR="00BD4BDC" w:rsidRDefault="00BD4BDC" w:rsidP="00BD4BDC">
      <w:pPr>
        <w:pStyle w:val="a3"/>
        <w:numPr>
          <w:ilvl w:val="0"/>
          <w:numId w:val="1"/>
        </w:numPr>
        <w:tabs>
          <w:tab w:val="left" w:pos="1080"/>
        </w:tabs>
        <w:ind w:left="0" w:firstLine="1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після переходу учнів до безпечного місця, за можливості, організувати подальшу навчальну діяльність в асинхронному режимі;</w:t>
      </w:r>
    </w:p>
    <w:p w:rsidR="00BD4BDC" w:rsidRDefault="00BD4BDC" w:rsidP="00BD4BDC">
      <w:pPr>
        <w:pStyle w:val="a3"/>
        <w:numPr>
          <w:ilvl w:val="0"/>
          <w:numId w:val="1"/>
        </w:numPr>
        <w:tabs>
          <w:tab w:val="left" w:pos="1080"/>
        </w:tabs>
        <w:ind w:left="0" w:firstLine="1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після завершення сигналу «Повітряна тривога» продовжити навчання відповідно до розкладу та організації освітнього процесу в закладі освіти.</w:t>
      </w:r>
    </w:p>
    <w:p w:rsidR="00BD4BDC" w:rsidRPr="00B817E8" w:rsidRDefault="00BD4BDC" w:rsidP="00BD4BDC">
      <w:pPr>
        <w:pStyle w:val="a3"/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Учні та педагогічні працівники під час дії сигналу «Повітряна тривога» повинні діяти відповідно до встановленого в закладі освіти алгоритму та перебувати в укритті або іншому безпечному місці.</w:t>
      </w:r>
    </w:p>
    <w:p w:rsidR="00BD4BDC" w:rsidRPr="00BD4BDC" w:rsidRDefault="00BD4BDC" w:rsidP="00BD4BDC">
      <w:pPr>
        <w:tabs>
          <w:tab w:val="left" w:pos="1065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BD4BDC">
        <w:rPr>
          <w:b/>
          <w:sz w:val="28"/>
          <w:szCs w:val="28"/>
          <w:lang w:val="uk-UA"/>
        </w:rPr>
        <w:t>Організація освітнього процесу не повинна перешкоджати своєчасному переміщенню учасників освітнього процесу до укриття або іншого безпечного місця  та виконанню вимог безпеки.</w:t>
      </w:r>
    </w:p>
    <w:p w:rsidR="00BD4BDC" w:rsidRPr="00BD4BDC" w:rsidRDefault="00BD4BDC" w:rsidP="00BD4BDC">
      <w:pPr>
        <w:jc w:val="both"/>
        <w:rPr>
          <w:b/>
          <w:lang w:val="uk-UA"/>
        </w:rPr>
      </w:pPr>
    </w:p>
    <w:p w:rsidR="00BD4BDC" w:rsidRDefault="00BD4BDC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484AA3" w:rsidRPr="00484AA3" w:rsidRDefault="00484AA3" w:rsidP="00484AA3">
      <w:pPr>
        <w:tabs>
          <w:tab w:val="left" w:pos="5535"/>
        </w:tabs>
        <w:rPr>
          <w:sz w:val="28"/>
          <w:szCs w:val="28"/>
          <w:lang w:val="uk-UA"/>
        </w:rPr>
      </w:pPr>
      <w:r>
        <w:rPr>
          <w:lang w:val="uk-UA"/>
        </w:rPr>
        <w:tab/>
        <w:t xml:space="preserve">                                       </w:t>
      </w:r>
      <w:r>
        <w:rPr>
          <w:sz w:val="28"/>
          <w:szCs w:val="28"/>
          <w:lang w:val="uk-UA"/>
        </w:rPr>
        <w:t>Додаток</w:t>
      </w:r>
      <w:r w:rsidRPr="00484AA3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2</w:t>
      </w:r>
    </w:p>
    <w:p w:rsidR="00484AA3" w:rsidRDefault="00484AA3" w:rsidP="00484AA3">
      <w:pPr>
        <w:tabs>
          <w:tab w:val="left" w:pos="553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до наказу ОЗО «Баришівський ліцей»</w:t>
      </w:r>
    </w:p>
    <w:p w:rsidR="00484AA3" w:rsidRPr="00484AA3" w:rsidRDefault="00484AA3" w:rsidP="00484AA3">
      <w:pPr>
        <w:pStyle w:val="a3"/>
        <w:numPr>
          <w:ilvl w:val="2"/>
          <w:numId w:val="4"/>
        </w:numPr>
        <w:tabs>
          <w:tab w:val="left" w:pos="4678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№ 7</w:t>
      </w:r>
      <w:r w:rsidRPr="00484AA3">
        <w:rPr>
          <w:sz w:val="28"/>
          <w:szCs w:val="28"/>
          <w:lang w:val="uk-UA"/>
        </w:rPr>
        <w:t>5-о</w:t>
      </w:r>
    </w:p>
    <w:p w:rsidR="00484AA3" w:rsidRDefault="00484AA3" w:rsidP="00BD4BDC">
      <w:pPr>
        <w:rPr>
          <w:lang w:val="uk-UA"/>
        </w:rPr>
      </w:pPr>
    </w:p>
    <w:p w:rsidR="00484AA3" w:rsidRDefault="00484AA3" w:rsidP="00BD4BDC">
      <w:pPr>
        <w:rPr>
          <w:lang w:val="uk-UA"/>
        </w:rPr>
      </w:pPr>
    </w:p>
    <w:p w:rsidR="00BD4BDC" w:rsidRPr="00484AA3" w:rsidRDefault="00BD4BDC" w:rsidP="00484AA3">
      <w:pPr>
        <w:pStyle w:val="a3"/>
        <w:numPr>
          <w:ilvl w:val="0"/>
          <w:numId w:val="3"/>
        </w:numPr>
        <w:jc w:val="center"/>
        <w:rPr>
          <w:b/>
          <w:sz w:val="28"/>
          <w:szCs w:val="28"/>
          <w:lang w:val="uk-UA"/>
        </w:rPr>
      </w:pPr>
      <w:r w:rsidRPr="00484AA3">
        <w:rPr>
          <w:b/>
          <w:sz w:val="28"/>
          <w:szCs w:val="28"/>
          <w:lang w:val="uk-UA"/>
        </w:rPr>
        <w:t>Варіанти організації навчальної діяльності в асинхронному режимі</w:t>
      </w:r>
    </w:p>
    <w:p w:rsidR="00BD4BDC" w:rsidRDefault="00BD4BDC" w:rsidP="00BD4BDC">
      <w:pPr>
        <w:rPr>
          <w:lang w:val="uk-UA"/>
        </w:rPr>
      </w:pPr>
    </w:p>
    <w:p w:rsidR="00BD4BDC" w:rsidRPr="00B817E8" w:rsidRDefault="00BD4BDC" w:rsidP="00BD4BDC">
      <w:pPr>
        <w:tabs>
          <w:tab w:val="left" w:pos="1125"/>
        </w:tabs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 w:rsidRPr="00B817E8">
        <w:rPr>
          <w:sz w:val="28"/>
          <w:szCs w:val="28"/>
          <w:lang w:val="uk-UA"/>
        </w:rPr>
        <w:t>Для організації навчальної діяльності в асинхронному режимі можуть використовуватися:</w:t>
      </w:r>
    </w:p>
    <w:p w:rsidR="00BD4BDC" w:rsidRDefault="00BD4BDC" w:rsidP="00BD4BDC">
      <w:pPr>
        <w:tabs>
          <w:tab w:val="left" w:pos="112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• відеоматеріали - власні відеозаписи педагогічного працівника з поясненням навчального матеріалу, а також відеоматеріали, рекомендовані або розміщені на ресурсах Міністерства освіти і науки України;</w:t>
      </w:r>
    </w:p>
    <w:p w:rsidR="00BD4BDC" w:rsidRDefault="00BD4BDC" w:rsidP="00BD4BDC">
      <w:pPr>
        <w:tabs>
          <w:tab w:val="left" w:pos="112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 xml:space="preserve">• навчальні матеріали Всеукраїнської школи </w:t>
      </w:r>
      <w:proofErr w:type="spellStart"/>
      <w:r>
        <w:rPr>
          <w:sz w:val="28"/>
          <w:szCs w:val="28"/>
          <w:lang w:val="uk-UA"/>
        </w:rPr>
        <w:t>онлайн</w:t>
      </w:r>
      <w:proofErr w:type="spellEnd"/>
      <w:r>
        <w:rPr>
          <w:sz w:val="28"/>
          <w:szCs w:val="28"/>
          <w:lang w:val="uk-UA"/>
        </w:rPr>
        <w:t xml:space="preserve"> (ВШО) та інших освітніх платформ і ресурсів, які використовуються закладом освіти;</w:t>
      </w:r>
    </w:p>
    <w:p w:rsidR="00BD4BDC" w:rsidRDefault="00BD4BDC" w:rsidP="00BD4BDC">
      <w:pPr>
        <w:tabs>
          <w:tab w:val="left" w:pos="112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• навчальні матеріали, презентації, електронні підручники, інтерактивні вправи, тести та практичні завдання, підготовлені педагогічним працівником або розміщені на освітніх ресурсах;</w:t>
      </w:r>
    </w:p>
    <w:p w:rsidR="00BD4BDC" w:rsidRDefault="00BD4BDC" w:rsidP="00BD4BDC">
      <w:pPr>
        <w:tabs>
          <w:tab w:val="left" w:pos="112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• </w:t>
      </w:r>
      <w:proofErr w:type="spellStart"/>
      <w:r>
        <w:rPr>
          <w:sz w:val="28"/>
          <w:szCs w:val="28"/>
          <w:lang w:val="uk-UA"/>
        </w:rPr>
        <w:t>Google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Classroom</w:t>
      </w:r>
      <w:proofErr w:type="spellEnd"/>
      <w:r>
        <w:rPr>
          <w:sz w:val="28"/>
          <w:szCs w:val="28"/>
          <w:lang w:val="uk-UA"/>
        </w:rPr>
        <w:t xml:space="preserve">  та інші електронні освітні платформи, визначені закладом освіти;</w:t>
      </w:r>
    </w:p>
    <w:p w:rsidR="00BD7E17" w:rsidRDefault="00BD4BDC" w:rsidP="00BD4BDC">
      <w:pPr>
        <w:tabs>
          <w:tab w:val="left" w:pos="112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• електронний журнал – для розміщення навчальних матеріалів, завдань, інструкцій  та інформації для учнів;</w:t>
      </w:r>
    </w:p>
    <w:p w:rsidR="00BD4BDC" w:rsidRDefault="00BD4BDC" w:rsidP="00BD4BDC">
      <w:pPr>
        <w:tabs>
          <w:tab w:val="left" w:pos="112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• електронна пошта та  </w:t>
      </w:r>
      <w:proofErr w:type="spellStart"/>
      <w:r>
        <w:rPr>
          <w:sz w:val="28"/>
          <w:szCs w:val="28"/>
          <w:lang w:val="uk-UA"/>
        </w:rPr>
        <w:t>месенджери</w:t>
      </w:r>
      <w:proofErr w:type="spellEnd"/>
      <w:r>
        <w:rPr>
          <w:sz w:val="28"/>
          <w:szCs w:val="28"/>
          <w:lang w:val="uk-UA"/>
        </w:rPr>
        <w:t xml:space="preserve"> – для надсилання навчальних матеріалів, завдань, інструкцій та здійснення зворотного зв</w:t>
      </w:r>
      <w:r>
        <w:rPr>
          <w:rFonts w:ascii="Calibri" w:hAnsi="Calibri"/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язку;</w:t>
      </w:r>
    </w:p>
    <w:p w:rsidR="00BD4BDC" w:rsidRDefault="00BD4BDC" w:rsidP="00BD4BDC">
      <w:pPr>
        <w:tabs>
          <w:tab w:val="left" w:pos="112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• </w:t>
      </w:r>
      <w:proofErr w:type="spellStart"/>
      <w:r>
        <w:rPr>
          <w:sz w:val="28"/>
          <w:szCs w:val="28"/>
          <w:lang w:val="uk-UA"/>
        </w:rPr>
        <w:t>онлайн-дошки</w:t>
      </w:r>
      <w:proofErr w:type="spellEnd"/>
      <w:r>
        <w:rPr>
          <w:sz w:val="28"/>
          <w:szCs w:val="28"/>
          <w:lang w:val="uk-UA"/>
        </w:rPr>
        <w:t xml:space="preserve"> та інші цифрові інструменти, що використовуються закладом освіти для організації  дистанційного навчання.</w:t>
      </w:r>
    </w:p>
    <w:p w:rsidR="00BD4BDC" w:rsidRDefault="00BD4BDC" w:rsidP="00BD4BDC">
      <w:pPr>
        <w:tabs>
          <w:tab w:val="left" w:pos="112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Педагогічний  працівник може розміщувати навчальні матеріали, завдання та інструкції завчасно, після переходу до укриття або іншого безпечного місця або після завершення сигналу «Повітряна тривога» - залежно від наявності технічної можливості та </w:t>
      </w:r>
      <w:proofErr w:type="spellStart"/>
      <w:r>
        <w:rPr>
          <w:sz w:val="28"/>
          <w:szCs w:val="28"/>
          <w:lang w:val="uk-UA"/>
        </w:rPr>
        <w:t>бе</w:t>
      </w:r>
      <w:r w:rsidR="00BD7E17">
        <w:rPr>
          <w:sz w:val="28"/>
          <w:szCs w:val="28"/>
          <w:lang w:val="uk-UA"/>
        </w:rPr>
        <w:t>зп</w:t>
      </w:r>
      <w:r>
        <w:rPr>
          <w:sz w:val="28"/>
          <w:szCs w:val="28"/>
          <w:lang w:val="uk-UA"/>
        </w:rPr>
        <w:t>екової</w:t>
      </w:r>
      <w:proofErr w:type="spellEnd"/>
      <w:r>
        <w:rPr>
          <w:sz w:val="28"/>
          <w:szCs w:val="28"/>
          <w:lang w:val="uk-UA"/>
        </w:rPr>
        <w:t xml:space="preserve"> ситуації.</w:t>
      </w:r>
    </w:p>
    <w:p w:rsidR="00BD4BDC" w:rsidRDefault="00BD4BDC" w:rsidP="00BD4BDC">
      <w:pPr>
        <w:tabs>
          <w:tab w:val="left" w:pos="112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При цьому педагогічному працівнику доцільно надавати учням чіткі інструкції щодо опрацювання навчального матеріалу та виконання завдань. Обсяг і зміст навчальних завдань мають відповідати нав</w:t>
      </w:r>
      <w:r w:rsidR="00BD7E17"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альній програмі, віковим особливостям, можливостям учнів та передбаченому навчальному навантаженню. Завдання мають бути посильними для самостійного виконання учнями та супроводжуватися необхідними поясненнями.</w:t>
      </w:r>
    </w:p>
    <w:p w:rsidR="00BD4BDC" w:rsidRDefault="00BD4BDC" w:rsidP="00BD4BDC">
      <w:pPr>
        <w:tabs>
          <w:tab w:val="left" w:pos="112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Рекомендуємо педагогічним працівникам застосовувати гнучкий підхід до організації навчальної діяльності, враховувати </w:t>
      </w:r>
      <w:proofErr w:type="spellStart"/>
      <w:r>
        <w:rPr>
          <w:sz w:val="28"/>
          <w:szCs w:val="28"/>
          <w:lang w:val="uk-UA"/>
        </w:rPr>
        <w:t>безпекову</w:t>
      </w:r>
      <w:proofErr w:type="spellEnd"/>
      <w:r>
        <w:rPr>
          <w:sz w:val="28"/>
          <w:szCs w:val="28"/>
          <w:lang w:val="uk-UA"/>
        </w:rPr>
        <w:t xml:space="preserve"> ситуацію, місце перебування учнів, їхні індивідуальні можливості та наявність технічних засобів, водночас забезпечуючи реалізацію права здобувачів освіти на освіту.</w:t>
      </w:r>
    </w:p>
    <w:p w:rsidR="009C2CF9" w:rsidRPr="00BD4BDC" w:rsidRDefault="00BD4BDC" w:rsidP="00BD4BDC">
      <w:pPr>
        <w:tabs>
          <w:tab w:val="left" w:pos="1125"/>
        </w:tabs>
        <w:rPr>
          <w:lang w:val="uk-UA"/>
        </w:rPr>
      </w:pPr>
      <w:r>
        <w:rPr>
          <w:sz w:val="28"/>
          <w:szCs w:val="28"/>
          <w:lang w:val="uk-UA"/>
        </w:rPr>
        <w:tab/>
        <w:t xml:space="preserve">Наголошуємо, </w:t>
      </w:r>
      <w:r w:rsidRPr="00BD7E17">
        <w:rPr>
          <w:sz w:val="28"/>
          <w:szCs w:val="28"/>
          <w:lang w:val="uk-UA"/>
        </w:rPr>
        <w:t>що</w:t>
      </w:r>
      <w:r w:rsidRPr="00BD7E17">
        <w:rPr>
          <w:b/>
          <w:sz w:val="28"/>
          <w:szCs w:val="28"/>
          <w:lang w:val="uk-UA"/>
        </w:rPr>
        <w:t xml:space="preserve"> життя і здоров</w:t>
      </w:r>
      <w:r w:rsidRPr="00BD7E17">
        <w:rPr>
          <w:rFonts w:ascii="Calibri" w:hAnsi="Calibri"/>
          <w:b/>
          <w:sz w:val="28"/>
          <w:szCs w:val="28"/>
          <w:lang w:val="uk-UA"/>
        </w:rPr>
        <w:t>'</w:t>
      </w:r>
      <w:r w:rsidRPr="00BD7E17">
        <w:rPr>
          <w:b/>
          <w:sz w:val="28"/>
          <w:szCs w:val="28"/>
          <w:lang w:val="uk-UA"/>
        </w:rPr>
        <w:t>я учасників освітнього процесу є безумовним пріоритетом.</w:t>
      </w:r>
    </w:p>
    <w:sectPr w:rsidR="009C2CF9" w:rsidRPr="00BD4BDC" w:rsidSect="00BD4BDC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krainianPragmatica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10F8C"/>
    <w:multiLevelType w:val="hybridMultilevel"/>
    <w:tmpl w:val="8B06EF94"/>
    <w:lvl w:ilvl="0" w:tplc="E006EB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2D713CF"/>
    <w:multiLevelType w:val="multilevel"/>
    <w:tmpl w:val="2E92F128"/>
    <w:lvl w:ilvl="0">
      <w:start w:val="4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2512" w:hanging="135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3674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36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98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3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56" w:hanging="2160"/>
      </w:pPr>
      <w:rPr>
        <w:rFonts w:hint="default"/>
      </w:rPr>
    </w:lvl>
  </w:abstractNum>
  <w:abstractNum w:abstractNumId="2">
    <w:nsid w:val="3F710B06"/>
    <w:multiLevelType w:val="hybridMultilevel"/>
    <w:tmpl w:val="DFD0C576"/>
    <w:lvl w:ilvl="0" w:tplc="BAF016E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9FB5E41"/>
    <w:multiLevelType w:val="hybridMultilevel"/>
    <w:tmpl w:val="65E214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0432"/>
    <w:rsid w:val="00420750"/>
    <w:rsid w:val="00484AA3"/>
    <w:rsid w:val="005B0432"/>
    <w:rsid w:val="008562DB"/>
    <w:rsid w:val="009C2CF9"/>
    <w:rsid w:val="00A140F2"/>
    <w:rsid w:val="00B817E8"/>
    <w:rsid w:val="00BD22AA"/>
    <w:rsid w:val="00BD4BDC"/>
    <w:rsid w:val="00BD7E17"/>
    <w:rsid w:val="00F44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B0432"/>
    <w:pPr>
      <w:widowControl w:val="0"/>
      <w:snapToGrid w:val="0"/>
      <w:spacing w:after="0" w:line="240" w:lineRule="auto"/>
      <w:ind w:firstLine="54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420750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A140F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14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40F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3896</Words>
  <Characters>2221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2026-09-07T11:30:00Z</cp:lastPrinted>
  <dcterms:created xsi:type="dcterms:W3CDTF">2026-09-07T07:58:00Z</dcterms:created>
  <dcterms:modified xsi:type="dcterms:W3CDTF">2026-09-07T11:31:00Z</dcterms:modified>
</cp:coreProperties>
</file>