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2B" w:rsidRDefault="00D9142B" w:rsidP="00D9142B">
      <w:pPr>
        <w:pStyle w:val="11"/>
        <w:widowControl/>
        <w:ind w:left="1134"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42B" w:rsidRDefault="00D9142B" w:rsidP="00D9142B">
      <w:pPr>
        <w:pStyle w:val="11"/>
        <w:widowControl/>
        <w:ind w:left="1134"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D9142B" w:rsidTr="00D9142B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42B" w:rsidRDefault="00D9142B" w:rsidP="00D9142B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КИЇВСЬКА ОБЛАСТЬ</w:t>
            </w:r>
          </w:p>
          <w:p w:rsidR="00D9142B" w:rsidRDefault="00D9142B" w:rsidP="00D9142B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БАРИШІВСЬКА СЕЛИЩНА РАДА</w:t>
            </w:r>
          </w:p>
          <w:p w:rsidR="00D9142B" w:rsidRDefault="00D9142B" w:rsidP="00D9142B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D9142B" w:rsidRDefault="00D9142B" w:rsidP="00D9142B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D9142B" w:rsidRDefault="00D9142B" w:rsidP="00D9142B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D9142B" w:rsidRDefault="00D9142B" w:rsidP="00D9142B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D9142B" w:rsidRDefault="00D9142B" w:rsidP="00D9142B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D9142B" w:rsidRDefault="00D9142B" w:rsidP="00D9142B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аришівка</w:t>
            </w:r>
            <w:proofErr w:type="spellEnd"/>
          </w:p>
        </w:tc>
      </w:tr>
      <w:tr w:rsidR="00D9142B" w:rsidTr="00D9142B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9142B" w:rsidRDefault="00D9142B" w:rsidP="00D9142B">
            <w:pPr>
              <w:pStyle w:val="11"/>
              <w:widowControl/>
              <w:spacing w:line="276" w:lineRule="auto"/>
              <w:ind w:left="113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D9142B" w:rsidRDefault="00D9142B" w:rsidP="00D9142B">
            <w:pPr>
              <w:pStyle w:val="11"/>
              <w:widowControl/>
              <w:spacing w:line="276" w:lineRule="auto"/>
              <w:ind w:left="113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03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листопада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2020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9142B" w:rsidRDefault="00D9142B" w:rsidP="00D9142B">
            <w:pPr>
              <w:pStyle w:val="11"/>
              <w:widowControl/>
              <w:spacing w:line="276" w:lineRule="auto"/>
              <w:ind w:left="113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D9142B" w:rsidRDefault="00D9142B" w:rsidP="00D9142B">
            <w:pPr>
              <w:pStyle w:val="11"/>
              <w:widowControl/>
              <w:spacing w:line="276" w:lineRule="auto"/>
              <w:ind w:left="1134" w:right="-70" w:firstLine="0"/>
              <w:jc w:val="lef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                           № 15</w:t>
            </w:r>
          </w:p>
        </w:tc>
      </w:tr>
    </w:tbl>
    <w:p w:rsidR="00D9142B" w:rsidRDefault="00D9142B" w:rsidP="00D9142B">
      <w:pPr>
        <w:ind w:left="1134"/>
        <w:jc w:val="both"/>
        <w:rPr>
          <w:sz w:val="28"/>
          <w:szCs w:val="28"/>
          <w:lang w:val="en-US"/>
        </w:rPr>
      </w:pPr>
    </w:p>
    <w:p w:rsidR="00D9142B" w:rsidRDefault="00D9142B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Про проведення щорічної </w:t>
      </w:r>
    </w:p>
    <w:p w:rsidR="00D9142B" w:rsidRDefault="00D9142B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інвентаризації в  закладі </w:t>
      </w:r>
    </w:p>
    <w:p w:rsidR="00D9142B" w:rsidRDefault="00D9142B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Cs/>
          <w:spacing w:val="-1"/>
          <w:sz w:val="28"/>
          <w:szCs w:val="28"/>
          <w:lang w:val="uk-UA"/>
        </w:rPr>
      </w:pPr>
    </w:p>
    <w:p w:rsidR="00D9142B" w:rsidRDefault="00D9142B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    Керуючись Законом України від 16.07.1999 № 996-XIV «Про бухгалтерський облік та фінансову звітність в Україні», Порядком подання фінансової звітності, затвердженим постановою Кабінету Міністрів України від 28.02.2000  № 419, Інструкцією з інвентаризації основних засобів, нематеріальних активів, товарно-матеріальних цінностей, грошових коштів і документів та розрахунків, затвердженою наказом Міністерства фінансів України від 11.08.1994 № 69, наказу відділу освіти, молоді та спорту </w:t>
      </w:r>
      <w:proofErr w:type="spellStart"/>
      <w:r>
        <w:rPr>
          <w:bCs/>
          <w:spacing w:val="-1"/>
          <w:sz w:val="28"/>
          <w:szCs w:val="28"/>
          <w:lang w:val="uk-UA"/>
        </w:rPr>
        <w:t>Баришівської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селищної ради від 02.11.2020 № 233а «Про проведення щорічної інвентаризації в навчальних та дошкільних закладах </w:t>
      </w:r>
      <w:proofErr w:type="spellStart"/>
      <w:r>
        <w:rPr>
          <w:bCs/>
          <w:spacing w:val="-1"/>
          <w:sz w:val="28"/>
          <w:szCs w:val="28"/>
          <w:lang w:val="uk-UA"/>
        </w:rPr>
        <w:t>Баришівської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ОТГ» та з метою забезпечення повноти та достовірності відображення даних у річній фінансовій звітності, </w:t>
      </w:r>
    </w:p>
    <w:p w:rsidR="00D9142B" w:rsidRDefault="00D9142B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Cs/>
          <w:spacing w:val="-1"/>
          <w:sz w:val="28"/>
          <w:szCs w:val="28"/>
          <w:lang w:val="uk-UA"/>
        </w:rPr>
      </w:pPr>
    </w:p>
    <w:p w:rsidR="00D9142B" w:rsidRDefault="00D9142B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>НАКАЗУЮ:</w:t>
      </w:r>
    </w:p>
    <w:p w:rsidR="00D9142B" w:rsidRDefault="00D9142B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/>
          <w:bCs/>
          <w:spacing w:val="-1"/>
          <w:sz w:val="28"/>
          <w:szCs w:val="28"/>
          <w:lang w:val="uk-UA"/>
        </w:rPr>
      </w:pPr>
    </w:p>
    <w:p w:rsidR="00D9142B" w:rsidRDefault="00D9142B" w:rsidP="00D9142B">
      <w:pPr>
        <w:pStyle w:val="a5"/>
        <w:widowControl w:val="0"/>
        <w:numPr>
          <w:ilvl w:val="0"/>
          <w:numId w:val="35"/>
        </w:numPr>
        <w:shd w:val="clear" w:color="auto" w:fill="FFFFFF"/>
        <w:tabs>
          <w:tab w:val="left" w:pos="374"/>
          <w:tab w:val="left" w:pos="851"/>
        </w:tabs>
        <w:autoSpaceDE w:val="0"/>
        <w:autoSpaceDN w:val="0"/>
        <w:adjustRightInd w:val="0"/>
        <w:spacing w:line="317" w:lineRule="exact"/>
        <w:ind w:left="1134" w:right="14" w:firstLine="0"/>
        <w:jc w:val="both"/>
        <w:rPr>
          <w:bCs/>
          <w:spacing w:val="-1"/>
          <w:sz w:val="28"/>
          <w:szCs w:val="28"/>
          <w:lang w:val="ru-RU"/>
        </w:rPr>
      </w:pPr>
      <w:r>
        <w:rPr>
          <w:bCs/>
          <w:spacing w:val="-1"/>
          <w:sz w:val="28"/>
          <w:szCs w:val="28"/>
        </w:rPr>
        <w:t xml:space="preserve">         1.Провести повну інвентаризацію основних засобів, нематеріальних активів,  товарно-матеріальних цінностей  з перевіркою їх фактичної наявності в закладі  з 03.11.по 20.12.2020.</w:t>
      </w:r>
    </w:p>
    <w:p w:rsidR="00D9142B" w:rsidRDefault="00D9142B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Cs/>
          <w:spacing w:val="-1"/>
          <w:sz w:val="28"/>
          <w:szCs w:val="28"/>
        </w:rPr>
      </w:pPr>
    </w:p>
    <w:p w:rsidR="00D9142B" w:rsidRDefault="00D9142B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</w:rPr>
        <w:tab/>
        <w:t xml:space="preserve">   2</w:t>
      </w:r>
      <w:r>
        <w:rPr>
          <w:bCs/>
          <w:spacing w:val="-1"/>
          <w:sz w:val="28"/>
          <w:szCs w:val="28"/>
          <w:lang w:val="uk-UA"/>
        </w:rPr>
        <w:t xml:space="preserve">. Для проведення інвентаризації створити комісію </w:t>
      </w:r>
      <w:proofErr w:type="spellStart"/>
      <w:r>
        <w:rPr>
          <w:bCs/>
          <w:spacing w:val="-1"/>
          <w:sz w:val="28"/>
          <w:szCs w:val="28"/>
          <w:lang w:val="uk-UA"/>
        </w:rPr>
        <w:t>Баришівського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НВК у складі:</w:t>
      </w:r>
    </w:p>
    <w:p w:rsidR="00D9142B" w:rsidRDefault="00D9142B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  <w:lang w:val="uk-UA"/>
        </w:rPr>
        <w:t xml:space="preserve">   Яценко Л.М. – заступник директора з </w:t>
      </w:r>
      <w:proofErr w:type="spellStart"/>
      <w:r>
        <w:rPr>
          <w:bCs/>
          <w:spacing w:val="-1"/>
          <w:sz w:val="28"/>
          <w:szCs w:val="28"/>
          <w:lang w:val="uk-UA"/>
        </w:rPr>
        <w:t>адміністративно-господсрької</w:t>
      </w:r>
      <w:proofErr w:type="spellEnd"/>
    </w:p>
    <w:p w:rsidR="00D9142B" w:rsidRDefault="00D9142B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                         роботи;</w:t>
      </w:r>
    </w:p>
    <w:p w:rsidR="00D9142B" w:rsidRDefault="00D9142B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</w:t>
      </w:r>
      <w:proofErr w:type="spellStart"/>
      <w:r>
        <w:rPr>
          <w:bCs/>
          <w:spacing w:val="-1"/>
          <w:sz w:val="28"/>
          <w:szCs w:val="28"/>
          <w:lang w:val="uk-UA"/>
        </w:rPr>
        <w:t>Лепета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В.В.- заступник директора з НВР;</w:t>
      </w:r>
    </w:p>
    <w:p w:rsidR="00D9142B" w:rsidRDefault="00D9142B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Колодко С.А. – голова ПК, вчитель англійської мови.</w:t>
      </w:r>
    </w:p>
    <w:p w:rsidR="00D9142B" w:rsidRPr="00D9142B" w:rsidRDefault="00D9142B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Cs/>
          <w:spacing w:val="-1"/>
          <w:sz w:val="28"/>
          <w:szCs w:val="28"/>
          <w:lang w:val="uk-UA"/>
        </w:rPr>
      </w:pPr>
    </w:p>
    <w:p w:rsidR="00D9142B" w:rsidRDefault="00D9142B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</w:t>
      </w:r>
      <w:r>
        <w:rPr>
          <w:bCs/>
          <w:spacing w:val="-1"/>
          <w:sz w:val="28"/>
          <w:szCs w:val="28"/>
          <w:lang w:val="uk-UA"/>
        </w:rPr>
        <w:tab/>
        <w:t xml:space="preserve">   </w:t>
      </w:r>
      <w:r w:rsidRPr="00D9142B">
        <w:rPr>
          <w:bCs/>
          <w:spacing w:val="-1"/>
          <w:sz w:val="28"/>
          <w:szCs w:val="28"/>
          <w:lang w:val="uk-UA"/>
        </w:rPr>
        <w:t>3</w:t>
      </w:r>
      <w:r>
        <w:rPr>
          <w:bCs/>
          <w:spacing w:val="-1"/>
          <w:sz w:val="28"/>
          <w:szCs w:val="28"/>
          <w:lang w:val="uk-UA"/>
        </w:rPr>
        <w:t xml:space="preserve">. Комісії </w:t>
      </w:r>
      <w:proofErr w:type="spellStart"/>
      <w:r>
        <w:rPr>
          <w:bCs/>
          <w:spacing w:val="-1"/>
          <w:sz w:val="28"/>
          <w:szCs w:val="28"/>
          <w:lang w:val="uk-UA"/>
        </w:rPr>
        <w:t>Баришівського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НВК після закінчення інвентаризації оформлені описи (акти) подати в централізовану бухгалтерію для перевірки та відображення в обліку результатів інвентаризації.</w:t>
      </w:r>
    </w:p>
    <w:p w:rsidR="005D54C4" w:rsidRDefault="005D54C4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Cs/>
          <w:spacing w:val="-1"/>
          <w:sz w:val="28"/>
          <w:szCs w:val="28"/>
          <w:lang w:val="uk-UA"/>
        </w:rPr>
      </w:pPr>
    </w:p>
    <w:p w:rsidR="00D9142B" w:rsidRDefault="00D9142B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</w:t>
      </w:r>
      <w:r>
        <w:rPr>
          <w:bCs/>
          <w:spacing w:val="-1"/>
          <w:sz w:val="28"/>
          <w:szCs w:val="28"/>
          <w:lang w:val="uk-UA"/>
        </w:rPr>
        <w:tab/>
      </w:r>
    </w:p>
    <w:p w:rsidR="00D9142B" w:rsidRDefault="00D9142B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</w:t>
      </w:r>
    </w:p>
    <w:p w:rsidR="005D54C4" w:rsidRDefault="00D9142B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lastRenderedPageBreak/>
        <w:tab/>
        <w:t xml:space="preserve">    </w:t>
      </w:r>
    </w:p>
    <w:p w:rsidR="005D54C4" w:rsidRDefault="005D54C4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Cs/>
          <w:spacing w:val="-1"/>
          <w:sz w:val="28"/>
          <w:szCs w:val="28"/>
          <w:lang w:val="uk-UA"/>
        </w:rPr>
      </w:pPr>
    </w:p>
    <w:p w:rsidR="00D9142B" w:rsidRDefault="005D54C4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ab/>
      </w:r>
      <w:r>
        <w:rPr>
          <w:bCs/>
          <w:spacing w:val="-1"/>
          <w:sz w:val="28"/>
          <w:szCs w:val="28"/>
          <w:lang w:val="uk-UA"/>
        </w:rPr>
        <w:tab/>
      </w:r>
      <w:r w:rsidR="00D9142B">
        <w:rPr>
          <w:bCs/>
          <w:spacing w:val="-1"/>
          <w:sz w:val="28"/>
          <w:szCs w:val="28"/>
          <w:lang w:val="uk-UA"/>
        </w:rPr>
        <w:t>4.Контроль за виконанням цього наказу залишаю за собою.</w:t>
      </w:r>
    </w:p>
    <w:p w:rsidR="00D9142B" w:rsidRDefault="00D9142B" w:rsidP="00D9142B">
      <w:pPr>
        <w:shd w:val="clear" w:color="auto" w:fill="FFFFFF"/>
        <w:tabs>
          <w:tab w:val="left" w:pos="374"/>
        </w:tabs>
        <w:spacing w:line="317" w:lineRule="exact"/>
        <w:ind w:left="1134" w:right="14"/>
        <w:jc w:val="both"/>
        <w:rPr>
          <w:bCs/>
          <w:spacing w:val="-1"/>
          <w:sz w:val="28"/>
          <w:szCs w:val="28"/>
          <w:lang w:val="uk-UA"/>
        </w:rPr>
      </w:pPr>
    </w:p>
    <w:p w:rsidR="00D9142B" w:rsidRDefault="00D9142B" w:rsidP="00D9142B">
      <w:pPr>
        <w:ind w:left="113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</w:t>
      </w:r>
    </w:p>
    <w:p w:rsidR="00D9142B" w:rsidRDefault="00D9142B" w:rsidP="00D9142B">
      <w:pPr>
        <w:ind w:left="113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    </w:t>
      </w:r>
    </w:p>
    <w:p w:rsidR="00D9142B" w:rsidRDefault="00D9142B" w:rsidP="00D9142B">
      <w:pPr>
        <w:ind w:left="1134"/>
        <w:jc w:val="both"/>
        <w:rPr>
          <w:bCs/>
          <w:spacing w:val="-1"/>
          <w:sz w:val="28"/>
          <w:szCs w:val="28"/>
          <w:lang w:val="uk-UA"/>
        </w:rPr>
      </w:pPr>
    </w:p>
    <w:p w:rsidR="00D9142B" w:rsidRDefault="00D9142B" w:rsidP="00D9142B">
      <w:pPr>
        <w:ind w:left="1134"/>
        <w:jc w:val="both"/>
        <w:rPr>
          <w:bCs/>
          <w:spacing w:val="-1"/>
          <w:sz w:val="28"/>
          <w:szCs w:val="28"/>
          <w:lang w:val="uk-UA"/>
        </w:rPr>
      </w:pPr>
    </w:p>
    <w:p w:rsidR="00D9142B" w:rsidRDefault="00D9142B" w:rsidP="00D9142B">
      <w:pPr>
        <w:ind w:left="113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    Директор НВК                                      Н.П.</w:t>
      </w:r>
      <w:proofErr w:type="spellStart"/>
      <w:r>
        <w:rPr>
          <w:bCs/>
          <w:spacing w:val="-1"/>
          <w:sz w:val="28"/>
          <w:szCs w:val="28"/>
          <w:lang w:val="uk-UA"/>
        </w:rPr>
        <w:t>Калмикова</w:t>
      </w:r>
      <w:proofErr w:type="spellEnd"/>
    </w:p>
    <w:p w:rsidR="00D9142B" w:rsidRDefault="00D9142B" w:rsidP="00D9142B">
      <w:pPr>
        <w:ind w:left="1134"/>
        <w:jc w:val="both"/>
        <w:rPr>
          <w:bCs/>
          <w:spacing w:val="-1"/>
          <w:sz w:val="28"/>
          <w:szCs w:val="28"/>
          <w:lang w:val="uk-UA"/>
        </w:rPr>
      </w:pPr>
    </w:p>
    <w:p w:rsidR="00D9142B" w:rsidRDefault="00D9142B" w:rsidP="00D9142B">
      <w:pPr>
        <w:ind w:left="1134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         З наказом ознайомлені:</w:t>
      </w:r>
    </w:p>
    <w:p w:rsidR="00D9142B" w:rsidRDefault="00D9142B" w:rsidP="00D9142B">
      <w:pPr>
        <w:ind w:left="1134"/>
        <w:rPr>
          <w:sz w:val="20"/>
          <w:szCs w:val="20"/>
        </w:rPr>
      </w:pPr>
    </w:p>
    <w:p w:rsidR="00D9142B" w:rsidRDefault="00D9142B" w:rsidP="00D9142B">
      <w:pPr>
        <w:ind w:left="1134"/>
      </w:pPr>
    </w:p>
    <w:p w:rsidR="00D9142B" w:rsidRDefault="00D9142B" w:rsidP="00D9142B">
      <w:pPr>
        <w:ind w:left="1134"/>
      </w:pPr>
    </w:p>
    <w:p w:rsidR="00D9142B" w:rsidRDefault="00D9142B" w:rsidP="00D9142B">
      <w:pPr>
        <w:tabs>
          <w:tab w:val="left" w:pos="4170"/>
        </w:tabs>
        <w:ind w:left="1134"/>
        <w:rPr>
          <w:lang w:val="uk-UA"/>
        </w:rPr>
      </w:pPr>
    </w:p>
    <w:p w:rsidR="0065057E" w:rsidRDefault="00D9142B" w:rsidP="00D9142B">
      <w:pPr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A23D50" w:rsidRDefault="00A23D50" w:rsidP="00D9142B">
      <w:pPr>
        <w:ind w:left="1134"/>
        <w:rPr>
          <w:sz w:val="28"/>
          <w:szCs w:val="28"/>
          <w:lang w:val="uk-UA"/>
        </w:rPr>
      </w:pPr>
    </w:p>
    <w:p w:rsidR="00A23D50" w:rsidRPr="005A5AE6" w:rsidRDefault="00A23D50" w:rsidP="005A5AE6">
      <w:pPr>
        <w:jc w:val="both"/>
        <w:rPr>
          <w:sz w:val="28"/>
          <w:szCs w:val="28"/>
          <w:lang w:val="en-US"/>
        </w:rPr>
        <w:sectPr w:rsidR="00A23D50" w:rsidRPr="005A5AE6" w:rsidSect="0065057E">
          <w:pgSz w:w="11910" w:h="16840"/>
          <w:pgMar w:top="620" w:right="570" w:bottom="280" w:left="400" w:header="708" w:footer="708" w:gutter="0"/>
          <w:cols w:space="720"/>
        </w:sectPr>
      </w:pPr>
    </w:p>
    <w:p w:rsidR="0065057E" w:rsidRPr="005A5AE6" w:rsidRDefault="0065057E" w:rsidP="005A5AE6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en-US"/>
        </w:rPr>
      </w:pPr>
    </w:p>
    <w:sectPr w:rsidR="0065057E" w:rsidRPr="005A5AE6" w:rsidSect="00D73D09">
      <w:pgSz w:w="11909" w:h="16834"/>
      <w:pgMar w:top="719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A0" w:rsidRDefault="001A10A0" w:rsidP="00044C68">
      <w:r>
        <w:separator/>
      </w:r>
    </w:p>
  </w:endnote>
  <w:endnote w:type="continuationSeparator" w:id="0">
    <w:p w:rsidR="001A10A0" w:rsidRDefault="001A10A0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A0" w:rsidRDefault="001A10A0" w:rsidP="00044C68">
      <w:r>
        <w:separator/>
      </w:r>
    </w:p>
  </w:footnote>
  <w:footnote w:type="continuationSeparator" w:id="0">
    <w:p w:rsidR="001A10A0" w:rsidRDefault="001A10A0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AB1"/>
    <w:multiLevelType w:val="hybridMultilevel"/>
    <w:tmpl w:val="8D6AB81C"/>
    <w:lvl w:ilvl="0" w:tplc="87EE2A44">
      <w:start w:val="1"/>
      <w:numFmt w:val="decimal"/>
      <w:lvlText w:val="%1."/>
      <w:lvlJc w:val="left"/>
      <w:pPr>
        <w:ind w:left="5115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5670"/>
        </w:tabs>
        <w:ind w:left="56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390"/>
        </w:tabs>
        <w:ind w:left="63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10"/>
        </w:tabs>
        <w:ind w:left="71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30"/>
        </w:tabs>
        <w:ind w:left="78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50"/>
        </w:tabs>
        <w:ind w:left="85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70"/>
        </w:tabs>
        <w:ind w:left="92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990"/>
        </w:tabs>
        <w:ind w:left="99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10"/>
        </w:tabs>
        <w:ind w:left="10710" w:hanging="360"/>
      </w:pPr>
    </w:lvl>
  </w:abstractNum>
  <w:abstractNum w:abstractNumId="1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2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6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8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0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1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1"/>
  </w:num>
  <w:num w:numId="13">
    <w:abstractNumId w:val="1"/>
  </w:num>
  <w:num w:numId="14">
    <w:abstractNumId w:val="10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07BF"/>
    <w:rsid w:val="000147CB"/>
    <w:rsid w:val="00021E2F"/>
    <w:rsid w:val="00044144"/>
    <w:rsid w:val="00044C68"/>
    <w:rsid w:val="000736E9"/>
    <w:rsid w:val="000C7C72"/>
    <w:rsid w:val="000D67F5"/>
    <w:rsid w:val="000E218E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847C2"/>
    <w:rsid w:val="001A10A0"/>
    <w:rsid w:val="001C7F99"/>
    <w:rsid w:val="001D3606"/>
    <w:rsid w:val="001F48C5"/>
    <w:rsid w:val="00224C45"/>
    <w:rsid w:val="00227132"/>
    <w:rsid w:val="00234605"/>
    <w:rsid w:val="002800AB"/>
    <w:rsid w:val="00292CD5"/>
    <w:rsid w:val="002A41AC"/>
    <w:rsid w:val="002E2540"/>
    <w:rsid w:val="002E31B2"/>
    <w:rsid w:val="00303ADF"/>
    <w:rsid w:val="003468FF"/>
    <w:rsid w:val="00350AEA"/>
    <w:rsid w:val="00351AE7"/>
    <w:rsid w:val="00352E6A"/>
    <w:rsid w:val="00390334"/>
    <w:rsid w:val="00390E88"/>
    <w:rsid w:val="003C7B4C"/>
    <w:rsid w:val="003D3712"/>
    <w:rsid w:val="003D4A6F"/>
    <w:rsid w:val="003E6DE8"/>
    <w:rsid w:val="00402CE0"/>
    <w:rsid w:val="004176BC"/>
    <w:rsid w:val="004562A9"/>
    <w:rsid w:val="004A7120"/>
    <w:rsid w:val="004B0EC8"/>
    <w:rsid w:val="004D4B81"/>
    <w:rsid w:val="004E36AD"/>
    <w:rsid w:val="00555A34"/>
    <w:rsid w:val="00583018"/>
    <w:rsid w:val="005909FA"/>
    <w:rsid w:val="005A5AE6"/>
    <w:rsid w:val="005C1A88"/>
    <w:rsid w:val="005C3C20"/>
    <w:rsid w:val="005D54C4"/>
    <w:rsid w:val="00606E26"/>
    <w:rsid w:val="00611651"/>
    <w:rsid w:val="00640299"/>
    <w:rsid w:val="0064150E"/>
    <w:rsid w:val="006474A2"/>
    <w:rsid w:val="0065057E"/>
    <w:rsid w:val="00671BB6"/>
    <w:rsid w:val="006805C1"/>
    <w:rsid w:val="006877C9"/>
    <w:rsid w:val="006A681A"/>
    <w:rsid w:val="006B37C2"/>
    <w:rsid w:val="006C18DE"/>
    <w:rsid w:val="006E4A12"/>
    <w:rsid w:val="007121A1"/>
    <w:rsid w:val="00734A9B"/>
    <w:rsid w:val="007508A3"/>
    <w:rsid w:val="00751B5C"/>
    <w:rsid w:val="00752FDA"/>
    <w:rsid w:val="0076534F"/>
    <w:rsid w:val="007C3008"/>
    <w:rsid w:val="007C7F2D"/>
    <w:rsid w:val="007F45D6"/>
    <w:rsid w:val="00805413"/>
    <w:rsid w:val="00817AA0"/>
    <w:rsid w:val="008273A7"/>
    <w:rsid w:val="008277BF"/>
    <w:rsid w:val="00836E60"/>
    <w:rsid w:val="00865D77"/>
    <w:rsid w:val="00880F22"/>
    <w:rsid w:val="008B2224"/>
    <w:rsid w:val="008C128E"/>
    <w:rsid w:val="008E0736"/>
    <w:rsid w:val="008F0332"/>
    <w:rsid w:val="00907E7A"/>
    <w:rsid w:val="009256F2"/>
    <w:rsid w:val="00954581"/>
    <w:rsid w:val="00962675"/>
    <w:rsid w:val="0098294C"/>
    <w:rsid w:val="00994183"/>
    <w:rsid w:val="009B010C"/>
    <w:rsid w:val="009B0DCA"/>
    <w:rsid w:val="009B165D"/>
    <w:rsid w:val="009B56F9"/>
    <w:rsid w:val="009B5A30"/>
    <w:rsid w:val="009C120D"/>
    <w:rsid w:val="009C4AE5"/>
    <w:rsid w:val="009E5459"/>
    <w:rsid w:val="009F154C"/>
    <w:rsid w:val="00A12B23"/>
    <w:rsid w:val="00A23D50"/>
    <w:rsid w:val="00A5497A"/>
    <w:rsid w:val="00A82AB4"/>
    <w:rsid w:val="00A8378F"/>
    <w:rsid w:val="00A970CB"/>
    <w:rsid w:val="00AA1DCD"/>
    <w:rsid w:val="00B05E03"/>
    <w:rsid w:val="00B10471"/>
    <w:rsid w:val="00B12E6C"/>
    <w:rsid w:val="00B35A08"/>
    <w:rsid w:val="00B36D00"/>
    <w:rsid w:val="00B450EE"/>
    <w:rsid w:val="00B500A0"/>
    <w:rsid w:val="00B7163D"/>
    <w:rsid w:val="00B96FBF"/>
    <w:rsid w:val="00BA6427"/>
    <w:rsid w:val="00BB6EA9"/>
    <w:rsid w:val="00BE1FF1"/>
    <w:rsid w:val="00BE288A"/>
    <w:rsid w:val="00BE63B3"/>
    <w:rsid w:val="00BE6C2C"/>
    <w:rsid w:val="00C425F5"/>
    <w:rsid w:val="00C53D41"/>
    <w:rsid w:val="00C55672"/>
    <w:rsid w:val="00C61811"/>
    <w:rsid w:val="00C62239"/>
    <w:rsid w:val="00C72570"/>
    <w:rsid w:val="00C80F32"/>
    <w:rsid w:val="00CA5924"/>
    <w:rsid w:val="00CE21C4"/>
    <w:rsid w:val="00CE5EEB"/>
    <w:rsid w:val="00CF3188"/>
    <w:rsid w:val="00CF6513"/>
    <w:rsid w:val="00D037E8"/>
    <w:rsid w:val="00D319FB"/>
    <w:rsid w:val="00D358D6"/>
    <w:rsid w:val="00D724A8"/>
    <w:rsid w:val="00D7346B"/>
    <w:rsid w:val="00D73D09"/>
    <w:rsid w:val="00D9142B"/>
    <w:rsid w:val="00DB6229"/>
    <w:rsid w:val="00DC3D21"/>
    <w:rsid w:val="00DC56A4"/>
    <w:rsid w:val="00DE07D6"/>
    <w:rsid w:val="00DF1F45"/>
    <w:rsid w:val="00E418BB"/>
    <w:rsid w:val="00E92C1E"/>
    <w:rsid w:val="00EA6260"/>
    <w:rsid w:val="00ED0426"/>
    <w:rsid w:val="00EE222C"/>
    <w:rsid w:val="00F02386"/>
    <w:rsid w:val="00F03FE5"/>
    <w:rsid w:val="00F31394"/>
    <w:rsid w:val="00F411D8"/>
    <w:rsid w:val="00F43983"/>
    <w:rsid w:val="00F5527B"/>
    <w:rsid w:val="00F77773"/>
    <w:rsid w:val="00FA30B9"/>
    <w:rsid w:val="00FA4201"/>
    <w:rsid w:val="00FB4881"/>
    <w:rsid w:val="00FC0B79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052BC-5766-4ADC-BB04-6E807CC8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2020-11-13T09:16:00Z</cp:lastPrinted>
  <dcterms:created xsi:type="dcterms:W3CDTF">2020-11-13T08:51:00Z</dcterms:created>
  <dcterms:modified xsi:type="dcterms:W3CDTF">2020-11-13T09:18:00Z</dcterms:modified>
</cp:coreProperties>
</file>