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42B" w:rsidRDefault="0023642B" w:rsidP="0023642B">
      <w:pPr>
        <w:pStyle w:val="a3"/>
        <w:tabs>
          <w:tab w:val="left" w:pos="142"/>
          <w:tab w:val="left" w:pos="284"/>
          <w:tab w:val="left" w:pos="426"/>
          <w:tab w:val="left" w:pos="567"/>
          <w:tab w:val="left" w:pos="4962"/>
          <w:tab w:val="left" w:pos="6946"/>
        </w:tabs>
        <w:ind w:left="284" w:firstLine="567"/>
        <w:jc w:val="center"/>
        <w:rPr>
          <w:rFonts w:ascii="Times New Roman" w:eastAsia="Times New Roman" w:hAnsi="Times New Roman"/>
          <w:sz w:val="28"/>
          <w:szCs w:val="28"/>
          <w:lang w:eastAsia="ru-RU"/>
        </w:rPr>
      </w:pPr>
      <w:r w:rsidRPr="009A3006">
        <w:rPr>
          <w:rFonts w:ascii="Times New Roman" w:eastAsia="Times New Roman" w:hAnsi="Times New Roman"/>
          <w:sz w:val="28"/>
          <w:szCs w:val="28"/>
          <w:lang w:eastAsia="ru-RU"/>
        </w:rPr>
        <w:t>Комунальн</w:t>
      </w:r>
      <w:r>
        <w:rPr>
          <w:rFonts w:ascii="Times New Roman" w:eastAsia="Times New Roman" w:hAnsi="Times New Roman"/>
          <w:sz w:val="28"/>
          <w:szCs w:val="28"/>
          <w:lang w:eastAsia="ru-RU"/>
        </w:rPr>
        <w:t>а</w:t>
      </w:r>
      <w:r w:rsidRPr="009A3006">
        <w:rPr>
          <w:rFonts w:ascii="Times New Roman" w:eastAsia="Times New Roman" w:hAnsi="Times New Roman"/>
          <w:sz w:val="28"/>
          <w:szCs w:val="28"/>
          <w:lang w:eastAsia="ru-RU"/>
        </w:rPr>
        <w:t xml:space="preserve"> установ</w:t>
      </w:r>
      <w:r>
        <w:rPr>
          <w:rFonts w:ascii="Times New Roman" w:eastAsia="Times New Roman" w:hAnsi="Times New Roman"/>
          <w:sz w:val="28"/>
          <w:szCs w:val="28"/>
          <w:lang w:eastAsia="ru-RU"/>
        </w:rPr>
        <w:t>а</w:t>
      </w:r>
      <w:r w:rsidRPr="009A3006">
        <w:rPr>
          <w:rFonts w:ascii="Times New Roman" w:eastAsia="Times New Roman" w:hAnsi="Times New Roman"/>
          <w:sz w:val="28"/>
          <w:szCs w:val="28"/>
          <w:lang w:eastAsia="ru-RU"/>
        </w:rPr>
        <w:t xml:space="preserve"> «Інклюзивно-ресурсний центр» </w:t>
      </w:r>
    </w:p>
    <w:p w:rsidR="0023642B" w:rsidRPr="009A3006" w:rsidRDefault="0023642B" w:rsidP="0023642B">
      <w:pPr>
        <w:pStyle w:val="a3"/>
        <w:tabs>
          <w:tab w:val="left" w:pos="142"/>
          <w:tab w:val="left" w:pos="284"/>
          <w:tab w:val="left" w:pos="426"/>
          <w:tab w:val="left" w:pos="567"/>
          <w:tab w:val="left" w:pos="4962"/>
          <w:tab w:val="left" w:pos="6946"/>
        </w:tabs>
        <w:ind w:left="284" w:firstLine="567"/>
        <w:jc w:val="center"/>
        <w:rPr>
          <w:rFonts w:ascii="Times New Roman" w:eastAsia="Times New Roman" w:hAnsi="Times New Roman"/>
          <w:b/>
          <w:color w:val="FF0000"/>
          <w:sz w:val="28"/>
          <w:szCs w:val="28"/>
          <w:lang w:eastAsia="ru-RU"/>
        </w:rPr>
      </w:pPr>
      <w:r w:rsidRPr="009A3006">
        <w:rPr>
          <w:rFonts w:ascii="Times New Roman" w:eastAsia="Times New Roman" w:hAnsi="Times New Roman"/>
          <w:sz w:val="28"/>
          <w:szCs w:val="28"/>
          <w:lang w:eastAsia="ru-RU"/>
        </w:rPr>
        <w:t>Баришівської селищної ради</w:t>
      </w:r>
      <w:r>
        <w:rPr>
          <w:rFonts w:ascii="Times New Roman" w:eastAsia="Times New Roman" w:hAnsi="Times New Roman"/>
          <w:sz w:val="28"/>
          <w:szCs w:val="28"/>
          <w:lang w:eastAsia="ru-RU"/>
        </w:rPr>
        <w:t xml:space="preserve"> Броварського району Київської області</w:t>
      </w:r>
    </w:p>
    <w:p w:rsidR="0023642B" w:rsidRDefault="0023642B" w:rsidP="0023642B">
      <w:pPr>
        <w:pStyle w:val="a3"/>
        <w:rPr>
          <w:rFonts w:ascii="Times New Roman" w:hAnsi="Times New Roman" w:cs="Times New Roman"/>
        </w:rPr>
      </w:pPr>
    </w:p>
    <w:p w:rsidR="0023642B" w:rsidRDefault="0023642B" w:rsidP="0023642B">
      <w:pPr>
        <w:tabs>
          <w:tab w:val="left" w:pos="142"/>
          <w:tab w:val="left" w:pos="284"/>
          <w:tab w:val="left" w:pos="426"/>
        </w:tabs>
        <w:spacing w:after="0" w:line="240" w:lineRule="auto"/>
        <w:ind w:firstLine="567"/>
        <w:jc w:val="both"/>
        <w:rPr>
          <w:rFonts w:ascii="Times New Roman" w:hAnsi="Times New Roman"/>
          <w:b/>
          <w:bCs/>
          <w:sz w:val="28"/>
          <w:szCs w:val="28"/>
          <w:shd w:val="clear" w:color="auto" w:fill="FFFFFF"/>
          <w:lang w:val="uk-UA"/>
        </w:rPr>
      </w:pPr>
      <w:r w:rsidRPr="00711E57">
        <w:rPr>
          <w:rFonts w:ascii="Times New Roman" w:eastAsia="Times New Roman" w:hAnsi="Times New Roman"/>
          <w:color w:val="000000"/>
          <w:sz w:val="28"/>
          <w:szCs w:val="28"/>
          <w:lang w:val="uk-UA" w:eastAsia="ru-RU"/>
        </w:rPr>
        <w:t>Юридична адреса</w:t>
      </w:r>
      <w:r w:rsidRPr="00711E5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інклюзивно-ресурсного центру</w:t>
      </w:r>
      <w:r w:rsidRPr="00711E57">
        <w:rPr>
          <w:rFonts w:ascii="Times New Roman" w:eastAsia="Times New Roman" w:hAnsi="Times New Roman"/>
          <w:sz w:val="28"/>
          <w:szCs w:val="28"/>
          <w:lang w:val="uk-UA" w:eastAsia="ru-RU"/>
        </w:rPr>
        <w:t>:</w:t>
      </w:r>
      <w:r w:rsidRPr="00711E57">
        <w:rPr>
          <w:rFonts w:ascii="Times New Roman" w:eastAsia="Times New Roman" w:hAnsi="Times New Roman"/>
          <w:spacing w:val="-1"/>
          <w:sz w:val="28"/>
          <w:szCs w:val="28"/>
          <w:lang w:val="uk-UA" w:eastAsia="ru-RU"/>
        </w:rPr>
        <w:t xml:space="preserve"> вул. Центральна, 33,</w:t>
      </w:r>
      <w:r>
        <w:rPr>
          <w:rFonts w:ascii="Times New Roman" w:eastAsia="Times New Roman" w:hAnsi="Times New Roman"/>
          <w:spacing w:val="-1"/>
          <w:sz w:val="28"/>
          <w:szCs w:val="28"/>
          <w:lang w:val="uk-UA" w:eastAsia="ru-RU"/>
        </w:rPr>
        <w:t xml:space="preserve">      </w:t>
      </w:r>
      <w:r w:rsidRPr="00711E57">
        <w:rPr>
          <w:rFonts w:ascii="Times New Roman" w:eastAsia="Times New Roman" w:hAnsi="Times New Roman"/>
          <w:spacing w:val="-1"/>
          <w:sz w:val="28"/>
          <w:szCs w:val="28"/>
          <w:lang w:val="uk-UA" w:eastAsia="ru-RU"/>
        </w:rPr>
        <w:t xml:space="preserve"> с</w:t>
      </w:r>
      <w:r>
        <w:rPr>
          <w:rFonts w:ascii="Times New Roman" w:eastAsia="Times New Roman" w:hAnsi="Times New Roman"/>
          <w:spacing w:val="-1"/>
          <w:sz w:val="28"/>
          <w:szCs w:val="28"/>
          <w:lang w:val="uk-UA" w:eastAsia="ru-RU"/>
        </w:rPr>
        <w:t>елище</w:t>
      </w:r>
      <w:r w:rsidRPr="00711E57">
        <w:rPr>
          <w:rFonts w:ascii="Times New Roman" w:eastAsia="Times New Roman" w:hAnsi="Times New Roman"/>
          <w:spacing w:val="-1"/>
          <w:sz w:val="28"/>
          <w:szCs w:val="28"/>
          <w:lang w:val="uk-UA" w:eastAsia="ru-RU"/>
        </w:rPr>
        <w:t xml:space="preserve"> Баришівка, </w:t>
      </w:r>
      <w:r w:rsidRPr="0077556A">
        <w:rPr>
          <w:rFonts w:ascii="Times New Roman" w:eastAsia="Times New Roman" w:hAnsi="Times New Roman"/>
          <w:spacing w:val="-1"/>
          <w:sz w:val="28"/>
          <w:szCs w:val="28"/>
          <w:lang w:val="uk-UA" w:eastAsia="ru-RU"/>
        </w:rPr>
        <w:t xml:space="preserve">Броварський район, Київська область, 07501, </w:t>
      </w:r>
      <w:r>
        <w:rPr>
          <w:rFonts w:ascii="Times New Roman" w:eastAsia="Times New Roman" w:hAnsi="Times New Roman"/>
          <w:spacing w:val="-1"/>
          <w:sz w:val="28"/>
          <w:szCs w:val="28"/>
          <w:lang w:val="uk-UA" w:eastAsia="ru-RU"/>
        </w:rPr>
        <w:t>е</w:t>
      </w:r>
      <w:r w:rsidRPr="0077556A">
        <w:rPr>
          <w:rFonts w:ascii="Times New Roman" w:eastAsia="Times New Roman" w:hAnsi="Times New Roman"/>
          <w:spacing w:val="-1"/>
          <w:sz w:val="28"/>
          <w:szCs w:val="28"/>
          <w:lang w:val="uk-UA" w:eastAsia="ru-RU"/>
        </w:rPr>
        <w:t>лектронна адреса</w:t>
      </w:r>
      <w:r w:rsidRPr="00FB209C">
        <w:rPr>
          <w:rFonts w:ascii="Times New Roman" w:eastAsia="Times New Roman" w:hAnsi="Times New Roman"/>
          <w:spacing w:val="-1"/>
          <w:sz w:val="28"/>
          <w:szCs w:val="28"/>
          <w:lang w:val="uk-UA" w:eastAsia="ru-RU"/>
        </w:rPr>
        <w:t xml:space="preserve">: </w:t>
      </w:r>
      <w:hyperlink r:id="rId5" w:history="1">
        <w:r w:rsidRPr="00956556">
          <w:rPr>
            <w:rStyle w:val="a4"/>
            <w:rFonts w:ascii="Times New Roman" w:hAnsi="Times New Roman"/>
            <w:b/>
            <w:bCs/>
            <w:color w:val="000000"/>
            <w:sz w:val="28"/>
            <w:szCs w:val="28"/>
            <w:shd w:val="clear" w:color="auto" w:fill="FFFFFF"/>
          </w:rPr>
          <w:t>irc@baryshivska-gromada.gov.ua</w:t>
        </w:r>
      </w:hyperlink>
    </w:p>
    <w:p w:rsidR="0023642B" w:rsidRPr="0023642B" w:rsidRDefault="0023642B" w:rsidP="0023642B">
      <w:pPr>
        <w:tabs>
          <w:tab w:val="left" w:pos="142"/>
          <w:tab w:val="left" w:pos="284"/>
          <w:tab w:val="left" w:pos="426"/>
        </w:tabs>
        <w:spacing w:after="0" w:line="240" w:lineRule="auto"/>
        <w:ind w:firstLine="567"/>
        <w:jc w:val="both"/>
        <w:rPr>
          <w:rFonts w:ascii="Times New Roman" w:hAnsi="Times New Roman"/>
          <w:b/>
          <w:bCs/>
          <w:sz w:val="28"/>
          <w:szCs w:val="28"/>
          <w:shd w:val="clear" w:color="auto" w:fill="FFFFFF"/>
          <w:lang w:val="uk-UA"/>
        </w:rPr>
      </w:pPr>
      <w:r w:rsidRPr="0023642B">
        <w:rPr>
          <w:rFonts w:ascii="Times New Roman" w:hAnsi="Times New Roman"/>
          <w:sz w:val="28"/>
          <w:szCs w:val="28"/>
          <w:lang w:val="uk-UA" w:eastAsia="ru-RU"/>
        </w:rPr>
        <w:t xml:space="preserve">Комунальна установа «Інклюзивно-ресурсний центр» Баришівської </w:t>
      </w:r>
    </w:p>
    <w:p w:rsidR="0023642B" w:rsidRDefault="0023642B" w:rsidP="0023642B">
      <w:pPr>
        <w:spacing w:after="0" w:line="240" w:lineRule="auto"/>
        <w:jc w:val="both"/>
        <w:rPr>
          <w:rFonts w:ascii="Times New Roman" w:hAnsi="Times New Roman"/>
          <w:sz w:val="28"/>
          <w:szCs w:val="28"/>
          <w:lang w:val="uk-UA" w:eastAsia="ru-RU"/>
        </w:rPr>
      </w:pPr>
      <w:r w:rsidRPr="0023642B">
        <w:rPr>
          <w:rFonts w:ascii="Times New Roman" w:hAnsi="Times New Roman"/>
          <w:sz w:val="28"/>
          <w:szCs w:val="28"/>
          <w:lang w:val="uk-UA" w:eastAsia="ru-RU"/>
        </w:rPr>
        <w:t>селищної ради є юридичною установою, що утворюється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шляхом проведення комплексної психолого-педагогічної оцінки розвитку та забезпечення їх системного кваліфікованого супроводу.</w:t>
      </w:r>
    </w:p>
    <w:p w:rsidR="0023642B" w:rsidRDefault="0023642B" w:rsidP="0023642B">
      <w:pPr>
        <w:spacing w:after="0" w:line="240" w:lineRule="auto"/>
        <w:ind w:firstLine="709"/>
        <w:jc w:val="both"/>
        <w:rPr>
          <w:rFonts w:ascii="Times New Roman" w:hAnsi="Times New Roman"/>
          <w:sz w:val="28"/>
          <w:szCs w:val="28"/>
          <w:lang w:val="uk-UA" w:eastAsia="ru-RU"/>
        </w:rPr>
      </w:pPr>
      <w:r w:rsidRPr="0023642B">
        <w:rPr>
          <w:rFonts w:ascii="Times New Roman" w:hAnsi="Times New Roman"/>
          <w:sz w:val="28"/>
          <w:szCs w:val="28"/>
          <w:lang w:val="uk-UA" w:eastAsia="ru-RU"/>
        </w:rPr>
        <w:t>М</w:t>
      </w:r>
      <w:r>
        <w:rPr>
          <w:rFonts w:ascii="Times New Roman" w:hAnsi="Times New Roman"/>
          <w:sz w:val="28"/>
          <w:szCs w:val="28"/>
          <w:lang w:val="uk-UA" w:eastAsia="ru-RU"/>
        </w:rPr>
        <w:t xml:space="preserve">ета та предмет діяльності КУ «ІРЦ» </w:t>
      </w:r>
      <w:r w:rsidRPr="009A3006">
        <w:rPr>
          <w:rFonts w:ascii="Times New Roman" w:eastAsia="Times New Roman" w:hAnsi="Times New Roman"/>
          <w:sz w:val="28"/>
          <w:szCs w:val="28"/>
          <w:lang w:val="uk-UA" w:eastAsia="ru-RU"/>
        </w:rPr>
        <w:t>Баришівської селищної ради</w:t>
      </w:r>
      <w:r>
        <w:rPr>
          <w:rFonts w:ascii="Times New Roman" w:hAnsi="Times New Roman"/>
          <w:sz w:val="28"/>
          <w:szCs w:val="28"/>
          <w:lang w:val="uk-UA" w:eastAsia="ru-RU"/>
        </w:rPr>
        <w:t>:</w:t>
      </w:r>
    </w:p>
    <w:p w:rsidR="0023642B" w:rsidRPr="0023642B" w:rsidRDefault="0023642B" w:rsidP="0023642B">
      <w:pPr>
        <w:pStyle w:val="a5"/>
        <w:numPr>
          <w:ilvl w:val="0"/>
          <w:numId w:val="2"/>
        </w:numPr>
        <w:spacing w:after="0" w:line="240" w:lineRule="auto"/>
        <w:jc w:val="both"/>
        <w:rPr>
          <w:rFonts w:ascii="Times New Roman" w:hAnsi="Times New Roman"/>
          <w:sz w:val="28"/>
          <w:szCs w:val="28"/>
          <w:lang w:val="uk-UA" w:eastAsia="ru-RU"/>
        </w:rPr>
      </w:pPr>
      <w:r w:rsidRPr="0013322F">
        <w:rPr>
          <w:rFonts w:ascii="Times New Roman" w:eastAsia="Times New Roman" w:hAnsi="Times New Roman"/>
          <w:sz w:val="28"/>
          <w:szCs w:val="28"/>
          <w:lang w:val="uk-UA" w:eastAsia="ru-RU"/>
        </w:rPr>
        <w:t>проведення комплексної оцінки</w:t>
      </w:r>
      <w:r>
        <w:rPr>
          <w:rFonts w:ascii="Times New Roman" w:eastAsia="Times New Roman" w:hAnsi="Times New Roman"/>
          <w:sz w:val="28"/>
          <w:szCs w:val="28"/>
          <w:lang w:val="uk-UA" w:eastAsia="ru-RU"/>
        </w:rPr>
        <w:t xml:space="preserve"> розвитку особи;</w:t>
      </w:r>
    </w:p>
    <w:p w:rsidR="0023642B" w:rsidRPr="0023642B" w:rsidRDefault="0023642B" w:rsidP="0023642B">
      <w:pPr>
        <w:pStyle w:val="a5"/>
        <w:numPr>
          <w:ilvl w:val="0"/>
          <w:numId w:val="2"/>
        </w:numPr>
        <w:spacing w:after="0" w:line="240" w:lineRule="auto"/>
        <w:jc w:val="both"/>
        <w:rPr>
          <w:rFonts w:ascii="Times New Roman" w:hAnsi="Times New Roman"/>
          <w:sz w:val="28"/>
          <w:szCs w:val="28"/>
          <w:lang w:val="uk-UA" w:eastAsia="ru-RU"/>
        </w:rPr>
      </w:pPr>
      <w:r w:rsidRPr="0023642B">
        <w:rPr>
          <w:rFonts w:ascii="Times New Roman" w:eastAsia="Times New Roman" w:hAnsi="Times New Roman"/>
          <w:sz w:val="28"/>
          <w:szCs w:val="28"/>
          <w:lang w:val="uk-UA" w:eastAsia="ru-RU"/>
        </w:rPr>
        <w:t xml:space="preserve">надання рекомендацій закладам освіти щодо розроблення </w:t>
      </w:r>
    </w:p>
    <w:p w:rsidR="0023642B" w:rsidRDefault="0023642B" w:rsidP="0023642B">
      <w:pPr>
        <w:spacing w:after="0" w:line="240" w:lineRule="auto"/>
        <w:jc w:val="both"/>
        <w:rPr>
          <w:rFonts w:ascii="Times New Roman" w:hAnsi="Times New Roman"/>
          <w:sz w:val="28"/>
          <w:szCs w:val="28"/>
          <w:lang w:val="uk-UA" w:eastAsia="ru-RU"/>
        </w:rPr>
      </w:pPr>
      <w:r w:rsidRPr="0023642B">
        <w:rPr>
          <w:rFonts w:ascii="Times New Roman" w:eastAsia="Times New Roman" w:hAnsi="Times New Roman"/>
          <w:sz w:val="28"/>
          <w:szCs w:val="28"/>
          <w:lang w:val="uk-UA" w:eastAsia="ru-RU"/>
        </w:rPr>
        <w:t>індивідуальної програми розвитку для осіб з особливими освітніми потребами;</w:t>
      </w:r>
    </w:p>
    <w:p w:rsidR="0023642B" w:rsidRPr="0023642B" w:rsidRDefault="0023642B" w:rsidP="0023642B">
      <w:pPr>
        <w:pStyle w:val="a5"/>
        <w:numPr>
          <w:ilvl w:val="0"/>
          <w:numId w:val="7"/>
        </w:numPr>
        <w:spacing w:after="0" w:line="240" w:lineRule="auto"/>
        <w:jc w:val="both"/>
        <w:rPr>
          <w:rFonts w:ascii="Times New Roman" w:hAnsi="Times New Roman"/>
          <w:sz w:val="28"/>
          <w:szCs w:val="28"/>
          <w:lang w:val="uk-UA" w:eastAsia="ru-RU"/>
        </w:rPr>
      </w:pPr>
      <w:r w:rsidRPr="0023642B">
        <w:rPr>
          <w:rFonts w:ascii="Times New Roman" w:hAnsi="Times New Roman"/>
          <w:sz w:val="28"/>
          <w:szCs w:val="28"/>
          <w:shd w:val="clear" w:color="auto" w:fill="FFFFFF"/>
          <w:lang w:val="uk-UA"/>
        </w:rPr>
        <w:t xml:space="preserve">консультування батьків, інших законних представників особи з </w:t>
      </w:r>
    </w:p>
    <w:p w:rsidR="0023642B" w:rsidRPr="0023642B" w:rsidRDefault="0023642B" w:rsidP="0023642B">
      <w:pPr>
        <w:spacing w:after="0" w:line="240" w:lineRule="auto"/>
        <w:jc w:val="both"/>
        <w:rPr>
          <w:rFonts w:ascii="Times New Roman" w:hAnsi="Times New Roman"/>
          <w:sz w:val="28"/>
          <w:szCs w:val="28"/>
          <w:lang w:val="uk-UA" w:eastAsia="ru-RU"/>
        </w:rPr>
      </w:pPr>
      <w:r w:rsidRPr="0023642B">
        <w:rPr>
          <w:rFonts w:ascii="Times New Roman" w:hAnsi="Times New Roman"/>
          <w:sz w:val="28"/>
          <w:szCs w:val="28"/>
          <w:shd w:val="clear" w:color="auto" w:fill="FFFFFF"/>
          <w:lang w:val="uk-UA"/>
        </w:rPr>
        <w:t>особливими освітніми потребами щодо особливостей її розвитку;</w:t>
      </w:r>
    </w:p>
    <w:p w:rsidR="0023642B" w:rsidRPr="0023642B" w:rsidRDefault="0023642B" w:rsidP="0023642B">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eastAsia="ru-RU"/>
        </w:rPr>
        <w:t>забезпечення участі педагогічних працівників інклюзивно-ресурсн</w:t>
      </w:r>
      <w:r w:rsidRPr="0023642B">
        <w:rPr>
          <w:rFonts w:ascii="Times New Roman" w:eastAsia="Times New Roman" w:hAnsi="Times New Roman"/>
          <w:sz w:val="28"/>
          <w:szCs w:val="28"/>
          <w:lang w:val="uk-UA" w:eastAsia="ru-RU"/>
        </w:rPr>
        <w:t>ого</w:t>
      </w:r>
      <w:r w:rsidRPr="0023642B">
        <w:rPr>
          <w:rFonts w:ascii="Times New Roman" w:eastAsia="Times New Roman" w:hAnsi="Times New Roman"/>
          <w:sz w:val="28"/>
          <w:szCs w:val="28"/>
          <w:lang w:eastAsia="ru-RU"/>
        </w:rPr>
        <w:t xml:space="preserve"> центр</w:t>
      </w:r>
      <w:r w:rsidRPr="0023642B">
        <w:rPr>
          <w:rFonts w:ascii="Times New Roman" w:eastAsia="Times New Roman" w:hAnsi="Times New Roman"/>
          <w:sz w:val="28"/>
          <w:szCs w:val="28"/>
          <w:lang w:val="uk-UA" w:eastAsia="ru-RU"/>
        </w:rPr>
        <w:t>у</w:t>
      </w:r>
      <w:r w:rsidRPr="0023642B">
        <w:rPr>
          <w:rFonts w:ascii="Times New Roman" w:eastAsia="Times New Roman" w:hAnsi="Times New Roman"/>
          <w:sz w:val="28"/>
          <w:szCs w:val="28"/>
          <w:lang w:eastAsia="ru-RU"/>
        </w:rPr>
        <w:t>:</w:t>
      </w:r>
      <w:bookmarkStart w:id="0" w:name="n346"/>
      <w:bookmarkEnd w:id="0"/>
    </w:p>
    <w:p w:rsidR="0023642B" w:rsidRPr="0023642B" w:rsidRDefault="0023642B" w:rsidP="0023642B">
      <w:pPr>
        <w:pStyle w:val="a5"/>
        <w:numPr>
          <w:ilvl w:val="0"/>
          <w:numId w:val="10"/>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eastAsia="ru-RU"/>
        </w:rPr>
        <w:t>у</w:t>
      </w:r>
      <w:r w:rsidRPr="0023642B">
        <w:rPr>
          <w:rFonts w:ascii="Times New Roman" w:eastAsia="Times New Roman" w:hAnsi="Times New Roman"/>
          <w:sz w:val="28"/>
          <w:szCs w:val="28"/>
          <w:lang w:val="uk-UA" w:eastAsia="ru-RU"/>
        </w:rPr>
        <w:t xml:space="preserve"> </w:t>
      </w:r>
      <w:r w:rsidRPr="0023642B">
        <w:rPr>
          <w:rFonts w:ascii="Times New Roman" w:eastAsia="Times New Roman" w:hAnsi="Times New Roman"/>
          <w:sz w:val="28"/>
          <w:szCs w:val="28"/>
          <w:lang w:eastAsia="ru-RU"/>
        </w:rPr>
        <w:t>діяльності команди психолого-педагогічного супроводу особи з особливими освітніми потребами;</w:t>
      </w:r>
      <w:bookmarkStart w:id="1" w:name="n347"/>
      <w:bookmarkEnd w:id="1"/>
    </w:p>
    <w:p w:rsidR="0023642B" w:rsidRPr="0023642B" w:rsidRDefault="0023642B" w:rsidP="0023642B">
      <w:pPr>
        <w:pStyle w:val="a5"/>
        <w:numPr>
          <w:ilvl w:val="0"/>
          <w:numId w:val="10"/>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у семінарах, тренінгах, майстер-класах для підвищення кваліфікації педагогічних працівників, обміну досвідом тощо;</w:t>
      </w:r>
    </w:p>
    <w:p w:rsidR="0023642B" w:rsidRDefault="0023642B" w:rsidP="0023642B">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 xml:space="preserve">проведення психолого-педагогічних, корекційно-розвиткових та </w:t>
      </w:r>
    </w:p>
    <w:p w:rsidR="0023642B" w:rsidRDefault="0023642B" w:rsidP="0023642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інших занять серед дітей з особливими освітніми потребами:</w:t>
      </w:r>
    </w:p>
    <w:p w:rsidR="0023642B" w:rsidRDefault="0023642B" w:rsidP="0023642B">
      <w:pPr>
        <w:pStyle w:val="a5"/>
        <w:numPr>
          <w:ilvl w:val="0"/>
          <w:numId w:val="11"/>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 xml:space="preserve">дітям раннього та дошкільного віку, які не відвідують заклади </w:t>
      </w:r>
    </w:p>
    <w:p w:rsidR="0023642B" w:rsidRPr="0023642B" w:rsidRDefault="0023642B" w:rsidP="0023642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дошкільної освіти;</w:t>
      </w:r>
    </w:p>
    <w:p w:rsidR="0023642B" w:rsidRPr="0023642B" w:rsidRDefault="0023642B" w:rsidP="0023642B">
      <w:pPr>
        <w:pStyle w:val="a5"/>
        <w:numPr>
          <w:ilvl w:val="0"/>
          <w:numId w:val="11"/>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дітям, які здобувають освіту у формі педагогічного патронажу;</w:t>
      </w:r>
    </w:p>
    <w:p w:rsidR="0023642B" w:rsidRDefault="0023642B" w:rsidP="0023642B">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 xml:space="preserve">визначення потреби в асистенті учня та/або супроводі дитини з </w:t>
      </w:r>
    </w:p>
    <w:p w:rsidR="0023642B" w:rsidRDefault="0023642B" w:rsidP="0023642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особливими освітніми потребами в інклюзивному класі (групі);</w:t>
      </w:r>
    </w:p>
    <w:p w:rsidR="0023642B" w:rsidRDefault="0023642B" w:rsidP="0023642B">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 xml:space="preserve">визначення категорії (типу) особливих освітніх потреб (труднощів), </w:t>
      </w:r>
    </w:p>
    <w:p w:rsidR="0023642B" w:rsidRDefault="0023642B" w:rsidP="0023642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ступеня їх прояву та рівня підтримки особи з особливими освітніми потребами в закладі освіти;</w:t>
      </w:r>
    </w:p>
    <w:p w:rsidR="0023642B" w:rsidRDefault="0023642B" w:rsidP="0023642B">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 xml:space="preserve">надання консультативної, психологічної допомоги батькам, іншим </w:t>
      </w:r>
    </w:p>
    <w:p w:rsidR="0023642B" w:rsidRDefault="0023642B" w:rsidP="0023642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23642B">
        <w:rPr>
          <w:rFonts w:ascii="Times New Roman" w:eastAsia="Times New Roman" w:hAnsi="Times New Roman"/>
          <w:sz w:val="28"/>
          <w:szCs w:val="28"/>
          <w:lang w:val="uk-UA" w:eastAsia="ru-RU"/>
        </w:rPr>
        <w:t>законним представникам осіб з особливими освітніми потребами у формуванні позитивної мотивації щодо розвитку таких осіб та підвищення обізнаності щодо організації їх навчання і виховання</w:t>
      </w:r>
      <w:r>
        <w:rPr>
          <w:rFonts w:ascii="Times New Roman" w:eastAsia="Times New Roman" w:hAnsi="Times New Roman"/>
          <w:sz w:val="28"/>
          <w:szCs w:val="28"/>
          <w:lang w:val="uk-UA" w:eastAsia="ru-RU"/>
        </w:rPr>
        <w:t>.</w:t>
      </w:r>
    </w:p>
    <w:p w:rsidR="00502EFD" w:rsidRDefault="00502EFD" w:rsidP="00502EFD">
      <w:pPr>
        <w:tabs>
          <w:tab w:val="left" w:pos="426"/>
          <w:tab w:val="left" w:pos="709"/>
          <w:tab w:val="left" w:pos="993"/>
        </w:tabs>
        <w:spacing w:after="0" w:line="240" w:lineRule="auto"/>
        <w:ind w:firstLine="425"/>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Організація проведення комплексної оцінки розвитку особи:</w:t>
      </w:r>
    </w:p>
    <w:p w:rsidR="00502EFD" w:rsidRDefault="00502EFD" w:rsidP="00502EFD">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502EFD">
        <w:rPr>
          <w:rFonts w:ascii="Times New Roman" w:eastAsia="Times New Roman" w:hAnsi="Times New Roman"/>
          <w:sz w:val="28"/>
          <w:szCs w:val="28"/>
          <w:lang w:val="uk-UA" w:eastAsia="ru-RU"/>
        </w:rPr>
        <w:t xml:space="preserve">проводиться за письмовим (або он-лайн, використовуючи АС “ІРЦ”) </w:t>
      </w:r>
    </w:p>
    <w:p w:rsidR="00502EFD" w:rsidRDefault="00502EFD" w:rsidP="00502EFD">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502EFD">
        <w:rPr>
          <w:rFonts w:ascii="Times New Roman" w:eastAsia="Times New Roman" w:hAnsi="Times New Roman"/>
          <w:sz w:val="28"/>
          <w:szCs w:val="28"/>
          <w:lang w:val="uk-UA" w:eastAsia="ru-RU"/>
        </w:rPr>
        <w:t>зверненням (заявою) до інклюзивно-ресурсного центру батьків (одного з батьків) або інших законних представників особи</w:t>
      </w:r>
      <w:r>
        <w:rPr>
          <w:rFonts w:ascii="Times New Roman" w:eastAsia="Times New Roman" w:hAnsi="Times New Roman"/>
          <w:sz w:val="28"/>
          <w:szCs w:val="28"/>
          <w:lang w:val="uk-UA" w:eastAsia="ru-RU"/>
        </w:rPr>
        <w:t>;</w:t>
      </w:r>
    </w:p>
    <w:p w:rsidR="00502EFD" w:rsidRDefault="00502EFD" w:rsidP="00502EFD">
      <w:pPr>
        <w:pStyle w:val="a5"/>
        <w:numPr>
          <w:ilvl w:val="0"/>
          <w:numId w:val="7"/>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перелік необхідних документів:</w:t>
      </w:r>
    </w:p>
    <w:p w:rsidR="00502EFD" w:rsidRPr="00502EFD" w:rsidRDefault="00502EFD" w:rsidP="00502EFD">
      <w:pPr>
        <w:pStyle w:val="a5"/>
        <w:numPr>
          <w:ilvl w:val="0"/>
          <w:numId w:val="11"/>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502EFD">
        <w:rPr>
          <w:rFonts w:ascii="Times New Roman" w:eastAsia="Times New Roman" w:hAnsi="Times New Roman"/>
          <w:sz w:val="28"/>
          <w:szCs w:val="28"/>
          <w:lang w:val="uk-UA" w:eastAsia="ru-RU"/>
        </w:rPr>
        <w:t>документи, що посвідчують особу заявників;</w:t>
      </w:r>
    </w:p>
    <w:p w:rsidR="00502EFD" w:rsidRPr="00502EFD" w:rsidRDefault="00502EFD" w:rsidP="00502EFD">
      <w:pPr>
        <w:pStyle w:val="a5"/>
        <w:numPr>
          <w:ilvl w:val="0"/>
          <w:numId w:val="11"/>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502EFD">
        <w:rPr>
          <w:rFonts w:ascii="Times New Roman" w:eastAsia="Times New Roman" w:hAnsi="Times New Roman"/>
          <w:sz w:val="28"/>
          <w:szCs w:val="28"/>
          <w:lang w:val="uk-UA" w:eastAsia="ru-RU"/>
        </w:rPr>
        <w:t>свідоцтво про народження дитини;</w:t>
      </w:r>
    </w:p>
    <w:p w:rsidR="00E70B5B" w:rsidRDefault="00502EFD" w:rsidP="00502EFD">
      <w:pPr>
        <w:pStyle w:val="a5"/>
        <w:numPr>
          <w:ilvl w:val="0"/>
          <w:numId w:val="11"/>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502EFD">
        <w:rPr>
          <w:rFonts w:ascii="Times New Roman" w:eastAsia="Times New Roman" w:hAnsi="Times New Roman"/>
          <w:sz w:val="28"/>
          <w:szCs w:val="28"/>
          <w:lang w:val="uk-UA" w:eastAsia="ru-RU"/>
        </w:rPr>
        <w:lastRenderedPageBreak/>
        <w:t xml:space="preserve">інші документи, що посвідчують особу, якій проводитиметься </w:t>
      </w:r>
    </w:p>
    <w:p w:rsidR="00502EFD" w:rsidRPr="00E70B5B" w:rsidRDefault="00502EFD" w:rsidP="00E70B5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E70B5B">
        <w:rPr>
          <w:rFonts w:ascii="Times New Roman" w:eastAsia="Times New Roman" w:hAnsi="Times New Roman"/>
          <w:sz w:val="28"/>
          <w:szCs w:val="28"/>
          <w:lang w:val="uk-UA" w:eastAsia="ru-RU"/>
        </w:rPr>
        <w:t>комплексна оцінка</w:t>
      </w:r>
      <w:r w:rsidR="00E70B5B">
        <w:rPr>
          <w:rFonts w:ascii="Times New Roman" w:eastAsia="Times New Roman" w:hAnsi="Times New Roman"/>
          <w:sz w:val="28"/>
          <w:szCs w:val="28"/>
          <w:lang w:val="uk-UA" w:eastAsia="ru-RU"/>
        </w:rPr>
        <w:t>;</w:t>
      </w:r>
      <w:bookmarkStart w:id="2" w:name="_GoBack"/>
      <w:bookmarkEnd w:id="2"/>
    </w:p>
    <w:p w:rsidR="00E70B5B" w:rsidRDefault="00502EFD" w:rsidP="00502EFD">
      <w:pPr>
        <w:pStyle w:val="a5"/>
        <w:numPr>
          <w:ilvl w:val="0"/>
          <w:numId w:val="11"/>
        </w:num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у </w:t>
      </w:r>
      <w:r w:rsidRPr="00502EFD">
        <w:rPr>
          <w:rFonts w:ascii="Times New Roman" w:eastAsia="Times New Roman" w:hAnsi="Times New Roman"/>
          <w:sz w:val="28"/>
          <w:szCs w:val="28"/>
          <w:lang w:val="uk-UA" w:eastAsia="ru-RU"/>
        </w:rPr>
        <w:t xml:space="preserve">разі проведення комплексної оцінки особи з інвалідністю до </w:t>
      </w:r>
    </w:p>
    <w:p w:rsidR="00502EFD" w:rsidRPr="00E70B5B" w:rsidRDefault="00502EFD" w:rsidP="00E70B5B">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r w:rsidRPr="00E70B5B">
        <w:rPr>
          <w:rFonts w:ascii="Times New Roman" w:eastAsia="Times New Roman" w:hAnsi="Times New Roman"/>
          <w:sz w:val="28"/>
          <w:szCs w:val="28"/>
          <w:lang w:val="uk-UA" w:eastAsia="ru-RU"/>
        </w:rPr>
        <w:t>звернення (заяви) додається її індивідуальна програма реабілітації.</w:t>
      </w:r>
    </w:p>
    <w:p w:rsidR="00502EFD" w:rsidRPr="00881350" w:rsidRDefault="00502EFD" w:rsidP="00502EFD">
      <w:pPr>
        <w:pStyle w:val="rvps2"/>
        <w:shd w:val="clear" w:color="auto" w:fill="FFFFFF"/>
        <w:tabs>
          <w:tab w:val="left" w:pos="426"/>
        </w:tabs>
        <w:spacing w:before="0" w:beforeAutospacing="0" w:after="0" w:afterAutospacing="0"/>
        <w:ind w:firstLine="425"/>
        <w:jc w:val="both"/>
        <w:rPr>
          <w:sz w:val="28"/>
          <w:szCs w:val="28"/>
        </w:rPr>
      </w:pPr>
      <w:r w:rsidRPr="00881350">
        <w:rPr>
          <w:sz w:val="28"/>
          <w:szCs w:val="28"/>
        </w:rPr>
        <w:t xml:space="preserve">У разі коли </w:t>
      </w:r>
      <w:r w:rsidRPr="00881350">
        <w:rPr>
          <w:sz w:val="28"/>
          <w:szCs w:val="28"/>
          <w:lang w:val="uk-UA"/>
        </w:rPr>
        <w:t>особа</w:t>
      </w:r>
      <w:r w:rsidRPr="00881350">
        <w:rPr>
          <w:sz w:val="28"/>
          <w:szCs w:val="28"/>
        </w:rPr>
        <w:t xml:space="preserve"> з особливими освітніми потребами здобуває дошкільну або загальну середню освіту, до заяви можуть додаватися:</w:t>
      </w:r>
    </w:p>
    <w:p w:rsidR="00502EFD" w:rsidRPr="00881350" w:rsidRDefault="00502EFD" w:rsidP="00502EFD">
      <w:pPr>
        <w:pStyle w:val="rvps2"/>
        <w:numPr>
          <w:ilvl w:val="0"/>
          <w:numId w:val="12"/>
        </w:numPr>
        <w:shd w:val="clear" w:color="auto" w:fill="FFFFFF"/>
        <w:tabs>
          <w:tab w:val="left" w:pos="426"/>
          <w:tab w:val="left" w:pos="567"/>
        </w:tabs>
        <w:spacing w:before="0" w:beforeAutospacing="0" w:after="0" w:afterAutospacing="0"/>
        <w:ind w:left="0" w:firstLine="567"/>
        <w:jc w:val="both"/>
        <w:rPr>
          <w:sz w:val="28"/>
          <w:szCs w:val="28"/>
        </w:rPr>
      </w:pPr>
      <w:bookmarkStart w:id="3" w:name="n55"/>
      <w:bookmarkEnd w:id="3"/>
      <w:r w:rsidRPr="00881350">
        <w:rPr>
          <w:sz w:val="28"/>
          <w:szCs w:val="28"/>
        </w:rPr>
        <w:t xml:space="preserve">психолого-педагогічна характеристика </w:t>
      </w:r>
      <w:r w:rsidRPr="00881350">
        <w:rPr>
          <w:sz w:val="28"/>
          <w:szCs w:val="28"/>
          <w:lang w:val="uk-UA"/>
        </w:rPr>
        <w:t>особи</w:t>
      </w:r>
      <w:r w:rsidRPr="00881350">
        <w:rPr>
          <w:sz w:val="28"/>
          <w:szCs w:val="28"/>
        </w:rPr>
        <w:t xml:space="preserve">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502EFD" w:rsidRPr="00881350" w:rsidRDefault="00502EFD" w:rsidP="00502EFD">
      <w:pPr>
        <w:pStyle w:val="rvps2"/>
        <w:numPr>
          <w:ilvl w:val="0"/>
          <w:numId w:val="12"/>
        </w:numPr>
        <w:shd w:val="clear" w:color="auto" w:fill="FFFFFF"/>
        <w:tabs>
          <w:tab w:val="left" w:pos="426"/>
          <w:tab w:val="left" w:pos="567"/>
        </w:tabs>
        <w:spacing w:before="0" w:beforeAutospacing="0" w:after="0" w:afterAutospacing="0"/>
        <w:ind w:left="0" w:firstLine="567"/>
        <w:jc w:val="both"/>
        <w:rPr>
          <w:sz w:val="28"/>
          <w:szCs w:val="28"/>
        </w:rPr>
      </w:pPr>
      <w:bookmarkStart w:id="4" w:name="n56"/>
      <w:bookmarkEnd w:id="4"/>
      <w:r w:rsidRPr="00881350">
        <w:rPr>
          <w:sz w:val="28"/>
          <w:szCs w:val="28"/>
        </w:rPr>
        <w:t xml:space="preserve">зошити з рідної мови, математики, результати навчальних досягнень (для </w:t>
      </w:r>
      <w:r w:rsidRPr="00881350">
        <w:rPr>
          <w:sz w:val="28"/>
          <w:szCs w:val="28"/>
          <w:lang w:val="uk-UA"/>
        </w:rPr>
        <w:t>осіб</w:t>
      </w:r>
      <w:r w:rsidRPr="00881350">
        <w:rPr>
          <w:sz w:val="28"/>
          <w:szCs w:val="28"/>
        </w:rPr>
        <w:t>, які здобувають загальну середню освіту), малюнки;</w:t>
      </w:r>
    </w:p>
    <w:p w:rsidR="00502EFD" w:rsidRPr="00881350" w:rsidRDefault="00502EFD" w:rsidP="00502EFD">
      <w:pPr>
        <w:pStyle w:val="rvps2"/>
        <w:numPr>
          <w:ilvl w:val="0"/>
          <w:numId w:val="12"/>
        </w:numPr>
        <w:shd w:val="clear" w:color="auto" w:fill="FFFFFF"/>
        <w:tabs>
          <w:tab w:val="left" w:pos="426"/>
          <w:tab w:val="left" w:pos="567"/>
        </w:tabs>
        <w:spacing w:before="0" w:beforeAutospacing="0" w:after="0" w:afterAutospacing="0"/>
        <w:ind w:left="0" w:firstLine="567"/>
        <w:jc w:val="both"/>
        <w:rPr>
          <w:sz w:val="28"/>
          <w:szCs w:val="28"/>
        </w:rPr>
      </w:pPr>
      <w:bookmarkStart w:id="5" w:name="n57"/>
      <w:bookmarkEnd w:id="5"/>
      <w:r w:rsidRPr="00881350">
        <w:rPr>
          <w:sz w:val="28"/>
          <w:szCs w:val="28"/>
        </w:rPr>
        <w:t xml:space="preserve">документи щодо додаткових обстежень </w:t>
      </w:r>
      <w:r w:rsidRPr="00881350">
        <w:rPr>
          <w:sz w:val="28"/>
          <w:szCs w:val="28"/>
          <w:lang w:val="uk-UA"/>
        </w:rPr>
        <w:t>особи</w:t>
      </w:r>
      <w:r w:rsidRPr="00881350">
        <w:rPr>
          <w:sz w:val="28"/>
          <w:szCs w:val="28"/>
        </w:rPr>
        <w:t>;</w:t>
      </w:r>
    </w:p>
    <w:p w:rsidR="00502EFD" w:rsidRDefault="00502EFD" w:rsidP="00502EFD">
      <w:pPr>
        <w:pStyle w:val="rvps2"/>
        <w:numPr>
          <w:ilvl w:val="0"/>
          <w:numId w:val="12"/>
        </w:numPr>
        <w:shd w:val="clear" w:color="auto" w:fill="FFFFFF"/>
        <w:tabs>
          <w:tab w:val="left" w:pos="426"/>
          <w:tab w:val="left" w:pos="567"/>
        </w:tabs>
        <w:spacing w:before="0" w:beforeAutospacing="0" w:after="0" w:afterAutospacing="0"/>
        <w:ind w:left="0" w:firstLine="567"/>
        <w:jc w:val="both"/>
        <w:rPr>
          <w:sz w:val="28"/>
          <w:szCs w:val="28"/>
        </w:rPr>
      </w:pPr>
      <w:bookmarkStart w:id="6" w:name="n313"/>
      <w:bookmarkEnd w:id="6"/>
      <w:r w:rsidRPr="00881350">
        <w:rPr>
          <w:sz w:val="28"/>
          <w:szCs w:val="28"/>
        </w:rPr>
        <w:t xml:space="preserve">копія протоколу засідання команди психолого-педагогічного супроводу </w:t>
      </w:r>
      <w:r w:rsidRPr="00881350">
        <w:rPr>
          <w:sz w:val="28"/>
          <w:szCs w:val="28"/>
          <w:lang w:val="uk-UA"/>
        </w:rPr>
        <w:t>особи</w:t>
      </w:r>
      <w:r w:rsidRPr="00881350">
        <w:rPr>
          <w:sz w:val="28"/>
          <w:szCs w:val="28"/>
        </w:rPr>
        <w:t xml:space="preserve"> з особливими освітніми потребами із зазначенням потреби щодо продовження тривалості здобуття освіти.</w:t>
      </w:r>
      <w:bookmarkStart w:id="7" w:name="n312"/>
      <w:bookmarkStart w:id="8" w:name="n58"/>
      <w:bookmarkEnd w:id="7"/>
      <w:bookmarkEnd w:id="8"/>
    </w:p>
    <w:p w:rsidR="00502EFD" w:rsidRPr="00502EFD" w:rsidRDefault="00502EFD" w:rsidP="00502EFD">
      <w:pPr>
        <w:pStyle w:val="rvps2"/>
        <w:shd w:val="clear" w:color="auto" w:fill="FFFFFF"/>
        <w:tabs>
          <w:tab w:val="left" w:pos="426"/>
          <w:tab w:val="left" w:pos="567"/>
        </w:tabs>
        <w:spacing w:before="0" w:beforeAutospacing="0" w:after="0" w:afterAutospacing="0"/>
        <w:ind w:firstLine="425"/>
        <w:jc w:val="both"/>
        <w:rPr>
          <w:sz w:val="28"/>
          <w:szCs w:val="28"/>
        </w:rPr>
      </w:pPr>
      <w:r w:rsidRPr="00502EFD">
        <w:rPr>
          <w:sz w:val="28"/>
          <w:szCs w:val="28"/>
        </w:rPr>
        <w:t>У разі</w:t>
      </w:r>
      <w:r w:rsidRPr="00502EFD">
        <w:rPr>
          <w:sz w:val="28"/>
          <w:szCs w:val="28"/>
          <w:lang w:val="uk-UA"/>
        </w:rPr>
        <w:t>,</w:t>
      </w:r>
      <w:r w:rsidRPr="00502EFD">
        <w:rPr>
          <w:sz w:val="28"/>
          <w:szCs w:val="28"/>
        </w:rPr>
        <w:t xml:space="preserve"> коли</w:t>
      </w:r>
      <w:r w:rsidRPr="00502EFD">
        <w:rPr>
          <w:sz w:val="28"/>
          <w:szCs w:val="28"/>
          <w:lang w:val="uk-UA"/>
        </w:rPr>
        <w:t xml:space="preserve"> щодо</w:t>
      </w:r>
      <w:r w:rsidRPr="00502EFD">
        <w:rPr>
          <w:sz w:val="28"/>
          <w:szCs w:val="28"/>
        </w:rPr>
        <w:t xml:space="preserve"> </w:t>
      </w:r>
      <w:r w:rsidRPr="00502EFD">
        <w:rPr>
          <w:sz w:val="28"/>
          <w:szCs w:val="28"/>
          <w:lang w:val="uk-UA"/>
        </w:rPr>
        <w:t>особи</w:t>
      </w:r>
      <w:r w:rsidRPr="00502EFD">
        <w:rPr>
          <w:sz w:val="28"/>
          <w:szCs w:val="28"/>
        </w:rPr>
        <w:t xml:space="preserve"> з особливими освітніми потребами вже надавались психолого-педагогічні та корекційно-розвиткові послуги, до інклюзивно-ресурсн</w:t>
      </w:r>
      <w:r w:rsidRPr="00502EFD">
        <w:rPr>
          <w:sz w:val="28"/>
          <w:szCs w:val="28"/>
          <w:lang w:val="uk-UA"/>
        </w:rPr>
        <w:t>ого</w:t>
      </w:r>
      <w:r w:rsidRPr="00502EFD">
        <w:rPr>
          <w:sz w:val="28"/>
          <w:szCs w:val="28"/>
        </w:rPr>
        <w:t xml:space="preserve"> центр</w:t>
      </w:r>
      <w:r w:rsidRPr="00502EFD">
        <w:rPr>
          <w:sz w:val="28"/>
          <w:szCs w:val="28"/>
          <w:lang w:val="uk-UA"/>
        </w:rPr>
        <w:t>у</w:t>
      </w:r>
      <w:r w:rsidRPr="00502EFD">
        <w:rPr>
          <w:sz w:val="28"/>
          <w:szCs w:val="28"/>
        </w:rPr>
        <w:t xml:space="preserve"> подаються:</w:t>
      </w:r>
    </w:p>
    <w:p w:rsidR="00502EFD" w:rsidRPr="00881350" w:rsidRDefault="00502EFD" w:rsidP="00502EFD">
      <w:pPr>
        <w:pStyle w:val="rvps2"/>
        <w:numPr>
          <w:ilvl w:val="0"/>
          <w:numId w:val="12"/>
        </w:numPr>
        <w:shd w:val="clear" w:color="auto" w:fill="FFFFFF"/>
        <w:tabs>
          <w:tab w:val="left" w:pos="426"/>
          <w:tab w:val="left" w:pos="567"/>
        </w:tabs>
        <w:spacing w:before="0" w:beforeAutospacing="0" w:after="0" w:afterAutospacing="0"/>
        <w:ind w:left="0" w:firstLine="567"/>
        <w:jc w:val="both"/>
        <w:rPr>
          <w:sz w:val="28"/>
          <w:szCs w:val="28"/>
        </w:rPr>
      </w:pPr>
      <w:bookmarkStart w:id="9" w:name="n59"/>
      <w:bookmarkEnd w:id="9"/>
      <w:r w:rsidRPr="00881350">
        <w:rPr>
          <w:sz w:val="28"/>
          <w:szCs w:val="28"/>
        </w:rPr>
        <w:t>попередні рекомендації щодо проведення комплексної оцінки;</w:t>
      </w:r>
    </w:p>
    <w:p w:rsidR="00502EFD" w:rsidRDefault="00502EFD" w:rsidP="00502EFD">
      <w:pPr>
        <w:pStyle w:val="rvps2"/>
        <w:numPr>
          <w:ilvl w:val="0"/>
          <w:numId w:val="12"/>
        </w:numPr>
        <w:shd w:val="clear" w:color="auto" w:fill="FFFFFF"/>
        <w:tabs>
          <w:tab w:val="left" w:pos="426"/>
          <w:tab w:val="left" w:pos="567"/>
        </w:tabs>
        <w:spacing w:before="0" w:beforeAutospacing="0" w:after="0" w:afterAutospacing="0"/>
        <w:ind w:left="0" w:firstLine="567"/>
        <w:jc w:val="both"/>
        <w:rPr>
          <w:sz w:val="28"/>
          <w:szCs w:val="28"/>
        </w:rPr>
      </w:pPr>
      <w:bookmarkStart w:id="10" w:name="n60"/>
      <w:bookmarkEnd w:id="10"/>
      <w:r w:rsidRPr="00881350">
        <w:rPr>
          <w:sz w:val="28"/>
          <w:szCs w:val="28"/>
        </w:rPr>
        <w:t xml:space="preserve">висновок відповідних фахівців щодо результатів надання психолого-педагогічних та корекційно-розвиткових послуг із зазначенням динаміки розвитку </w:t>
      </w:r>
      <w:r w:rsidRPr="00881350">
        <w:rPr>
          <w:sz w:val="28"/>
          <w:szCs w:val="28"/>
          <w:lang w:val="uk-UA"/>
        </w:rPr>
        <w:t>особи</w:t>
      </w:r>
      <w:r w:rsidRPr="00881350">
        <w:rPr>
          <w:sz w:val="28"/>
          <w:szCs w:val="28"/>
        </w:rPr>
        <w:t xml:space="preserve"> згідно з індивідуальною програмою розвитку.</w:t>
      </w:r>
    </w:p>
    <w:p w:rsidR="00F20AA5" w:rsidRDefault="00F20AA5" w:rsidP="00F20AA5">
      <w:pPr>
        <w:pStyle w:val="rvps2"/>
        <w:shd w:val="clear" w:color="auto" w:fill="FFFFFF"/>
        <w:tabs>
          <w:tab w:val="left" w:pos="426"/>
          <w:tab w:val="left" w:pos="567"/>
        </w:tabs>
        <w:spacing w:before="0" w:beforeAutospacing="0" w:after="0" w:afterAutospacing="0"/>
        <w:ind w:left="567"/>
        <w:jc w:val="both"/>
        <w:rPr>
          <w:sz w:val="28"/>
          <w:szCs w:val="28"/>
        </w:rPr>
      </w:pPr>
      <w:r w:rsidRPr="00F20AA5">
        <w:rPr>
          <w:sz w:val="28"/>
          <w:szCs w:val="28"/>
        </w:rPr>
        <w:t xml:space="preserve">Інклюзивно-ресурсний центр проводить комплексну оцінку не пізніше ніж </w:t>
      </w:r>
    </w:p>
    <w:p w:rsidR="00F20AA5" w:rsidRDefault="00F20AA5" w:rsidP="00F20AA5">
      <w:pPr>
        <w:pStyle w:val="rvps2"/>
        <w:shd w:val="clear" w:color="auto" w:fill="FFFFFF"/>
        <w:tabs>
          <w:tab w:val="left" w:pos="426"/>
          <w:tab w:val="left" w:pos="567"/>
        </w:tabs>
        <w:spacing w:before="0" w:beforeAutospacing="0" w:after="0" w:afterAutospacing="0"/>
        <w:jc w:val="both"/>
        <w:rPr>
          <w:sz w:val="28"/>
          <w:szCs w:val="28"/>
          <w:lang w:val="uk-UA"/>
        </w:rPr>
      </w:pPr>
      <w:r w:rsidRPr="00F20AA5">
        <w:rPr>
          <w:sz w:val="28"/>
          <w:szCs w:val="28"/>
        </w:rPr>
        <w:t>протягом місяця з моменту подання звернення (заяви)</w:t>
      </w:r>
      <w:r>
        <w:rPr>
          <w:sz w:val="28"/>
          <w:szCs w:val="28"/>
          <w:lang w:val="uk-UA"/>
        </w:rPr>
        <w:t xml:space="preserve">. </w:t>
      </w:r>
      <w:r w:rsidRPr="00F20AA5">
        <w:rPr>
          <w:sz w:val="28"/>
          <w:szCs w:val="28"/>
          <w:lang w:val="uk-UA"/>
        </w:rPr>
        <w:t>Інклюзивно-ресурсний центр може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r w:rsidR="002A7C4F" w:rsidRPr="002A7C4F">
        <w:t xml:space="preserve"> </w:t>
      </w:r>
      <w:r w:rsidR="002A7C4F" w:rsidRPr="002A7C4F">
        <w:rPr>
          <w:sz w:val="28"/>
          <w:szCs w:val="28"/>
          <w:lang w:val="uk-UA"/>
        </w:rPr>
        <w:t>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 якщо під час проведення оцінки особа була тимчасово непрацездатна або хворіла, що підтверджується медичним висновком про тимчасову непрацездатність або довідкою про тимчасову непрацездатність за формою, затвердженою наказом МОЗ від 14 лютого 2012 р. № 110 (форма                № 095/о).</w:t>
      </w:r>
    </w:p>
    <w:p w:rsidR="00BB56C5" w:rsidRPr="00BB56C5" w:rsidRDefault="00BB56C5" w:rsidP="00BB56C5">
      <w:pPr>
        <w:shd w:val="clear" w:color="auto" w:fill="FFFFFF"/>
        <w:tabs>
          <w:tab w:val="left" w:pos="426"/>
          <w:tab w:val="left" w:pos="851"/>
        </w:tabs>
        <w:spacing w:after="0" w:line="240" w:lineRule="auto"/>
        <w:ind w:firstLine="567"/>
        <w:jc w:val="both"/>
        <w:rPr>
          <w:rFonts w:ascii="Times New Roman" w:eastAsia="Times New Roman" w:hAnsi="Times New Roman"/>
          <w:sz w:val="28"/>
          <w:szCs w:val="28"/>
          <w:lang w:eastAsia="ru-RU"/>
        </w:rPr>
      </w:pPr>
      <w:r w:rsidRPr="00BB56C5">
        <w:rPr>
          <w:rFonts w:ascii="Times New Roman" w:eastAsia="Times New Roman" w:hAnsi="Times New Roman"/>
          <w:sz w:val="28"/>
          <w:szCs w:val="28"/>
          <w:lang w:eastAsia="ru-RU"/>
        </w:rPr>
        <w:t>Комплексна оцінка проводиться фахівцями інклюзивно-ресурсн</w:t>
      </w:r>
      <w:r w:rsidRPr="00BB56C5">
        <w:rPr>
          <w:rFonts w:ascii="Times New Roman" w:eastAsia="Times New Roman" w:hAnsi="Times New Roman"/>
          <w:sz w:val="28"/>
          <w:szCs w:val="28"/>
          <w:lang w:val="uk-UA" w:eastAsia="ru-RU"/>
        </w:rPr>
        <w:t>ого</w:t>
      </w:r>
      <w:r w:rsidRPr="00BB56C5">
        <w:rPr>
          <w:rFonts w:ascii="Times New Roman" w:eastAsia="Times New Roman" w:hAnsi="Times New Roman"/>
          <w:sz w:val="28"/>
          <w:szCs w:val="28"/>
          <w:lang w:eastAsia="ru-RU"/>
        </w:rPr>
        <w:t xml:space="preserve"> центр</w:t>
      </w:r>
      <w:r w:rsidRPr="00BB56C5">
        <w:rPr>
          <w:rFonts w:ascii="Times New Roman" w:eastAsia="Times New Roman" w:hAnsi="Times New Roman"/>
          <w:sz w:val="28"/>
          <w:szCs w:val="28"/>
          <w:lang w:val="uk-UA" w:eastAsia="ru-RU"/>
        </w:rPr>
        <w:t>у</w:t>
      </w:r>
      <w:r w:rsidRPr="00BB56C5">
        <w:rPr>
          <w:rFonts w:ascii="Times New Roman" w:eastAsia="Times New Roman" w:hAnsi="Times New Roman"/>
          <w:sz w:val="28"/>
          <w:szCs w:val="28"/>
          <w:lang w:eastAsia="ru-RU"/>
        </w:rPr>
        <w:t xml:space="preserve"> індивідуально за такими напрямами:</w:t>
      </w:r>
    </w:p>
    <w:p w:rsidR="00BB56C5" w:rsidRPr="00BB56C5" w:rsidRDefault="00BB56C5" w:rsidP="00BB56C5">
      <w:pPr>
        <w:numPr>
          <w:ilvl w:val="0"/>
          <w:numId w:val="12"/>
        </w:numPr>
        <w:shd w:val="clear" w:color="auto" w:fill="FFFFFF"/>
        <w:tabs>
          <w:tab w:val="left" w:pos="426"/>
          <w:tab w:val="left" w:pos="567"/>
        </w:tabs>
        <w:spacing w:after="0" w:line="240" w:lineRule="auto"/>
        <w:ind w:left="0" w:firstLine="567"/>
        <w:jc w:val="both"/>
        <w:rPr>
          <w:rFonts w:ascii="Times New Roman" w:eastAsia="Times New Roman" w:hAnsi="Times New Roman"/>
          <w:sz w:val="28"/>
          <w:szCs w:val="28"/>
          <w:lang w:eastAsia="ru-RU"/>
        </w:rPr>
      </w:pPr>
      <w:bookmarkStart w:id="11" w:name="n65"/>
      <w:bookmarkEnd w:id="11"/>
      <w:r w:rsidRPr="00BB56C5">
        <w:rPr>
          <w:rFonts w:ascii="Times New Roman" w:eastAsia="Times New Roman" w:hAnsi="Times New Roman"/>
          <w:sz w:val="28"/>
          <w:szCs w:val="28"/>
          <w:lang w:eastAsia="ru-RU"/>
        </w:rPr>
        <w:t xml:space="preserve">оцінка фізичного розвитку </w:t>
      </w:r>
      <w:bookmarkStart w:id="12" w:name="_Hlk189733525"/>
      <w:r w:rsidRPr="00BB56C5">
        <w:rPr>
          <w:rFonts w:ascii="Times New Roman" w:eastAsia="Times New Roman" w:hAnsi="Times New Roman"/>
          <w:sz w:val="28"/>
          <w:szCs w:val="28"/>
          <w:lang w:val="uk-UA" w:eastAsia="ru-RU"/>
        </w:rPr>
        <w:t>особи</w:t>
      </w:r>
      <w:bookmarkEnd w:id="12"/>
      <w:r w:rsidRPr="00BB56C5">
        <w:rPr>
          <w:rFonts w:ascii="Times New Roman" w:eastAsia="Times New Roman" w:hAnsi="Times New Roman"/>
          <w:sz w:val="28"/>
          <w:szCs w:val="28"/>
          <w:lang w:eastAsia="ru-RU"/>
        </w:rPr>
        <w:t>;</w:t>
      </w:r>
    </w:p>
    <w:p w:rsidR="00BB56C5" w:rsidRPr="00BB56C5" w:rsidRDefault="00BB56C5" w:rsidP="00BB56C5">
      <w:pPr>
        <w:numPr>
          <w:ilvl w:val="0"/>
          <w:numId w:val="12"/>
        </w:numPr>
        <w:shd w:val="clear" w:color="auto" w:fill="FFFFFF"/>
        <w:tabs>
          <w:tab w:val="left" w:pos="426"/>
          <w:tab w:val="left" w:pos="567"/>
        </w:tabs>
        <w:spacing w:after="0" w:line="240" w:lineRule="auto"/>
        <w:ind w:left="0" w:firstLine="567"/>
        <w:jc w:val="both"/>
        <w:rPr>
          <w:rFonts w:ascii="Times New Roman" w:eastAsia="Times New Roman" w:hAnsi="Times New Roman"/>
          <w:sz w:val="28"/>
          <w:szCs w:val="28"/>
          <w:lang w:eastAsia="ru-RU"/>
        </w:rPr>
      </w:pPr>
      <w:bookmarkStart w:id="13" w:name="n66"/>
      <w:bookmarkEnd w:id="13"/>
      <w:r w:rsidRPr="00BB56C5">
        <w:rPr>
          <w:rFonts w:ascii="Times New Roman" w:eastAsia="Times New Roman" w:hAnsi="Times New Roman"/>
          <w:sz w:val="28"/>
          <w:szCs w:val="28"/>
          <w:lang w:eastAsia="ru-RU"/>
        </w:rPr>
        <w:t xml:space="preserve">оцінка мовленнєвого розвитку </w:t>
      </w:r>
      <w:r w:rsidRPr="00BB56C5">
        <w:rPr>
          <w:rFonts w:ascii="Times New Roman" w:eastAsia="Times New Roman" w:hAnsi="Times New Roman"/>
          <w:sz w:val="28"/>
          <w:szCs w:val="28"/>
          <w:lang w:val="uk-UA" w:eastAsia="ru-RU"/>
        </w:rPr>
        <w:t>особи</w:t>
      </w:r>
      <w:r w:rsidRPr="00BB56C5">
        <w:rPr>
          <w:rFonts w:ascii="Times New Roman" w:eastAsia="Times New Roman" w:hAnsi="Times New Roman"/>
          <w:sz w:val="28"/>
          <w:szCs w:val="28"/>
          <w:lang w:eastAsia="ru-RU"/>
        </w:rPr>
        <w:t>;</w:t>
      </w:r>
    </w:p>
    <w:p w:rsidR="00BB56C5" w:rsidRPr="00BB56C5" w:rsidRDefault="00BB56C5" w:rsidP="00BB56C5">
      <w:pPr>
        <w:numPr>
          <w:ilvl w:val="0"/>
          <w:numId w:val="12"/>
        </w:numPr>
        <w:shd w:val="clear" w:color="auto" w:fill="FFFFFF"/>
        <w:tabs>
          <w:tab w:val="left" w:pos="426"/>
          <w:tab w:val="left" w:pos="567"/>
        </w:tabs>
        <w:spacing w:after="0" w:line="240" w:lineRule="auto"/>
        <w:ind w:left="0" w:firstLine="567"/>
        <w:jc w:val="both"/>
        <w:rPr>
          <w:rFonts w:ascii="Times New Roman" w:eastAsia="Times New Roman" w:hAnsi="Times New Roman"/>
          <w:sz w:val="28"/>
          <w:szCs w:val="28"/>
          <w:lang w:eastAsia="ru-RU"/>
        </w:rPr>
      </w:pPr>
      <w:bookmarkStart w:id="14" w:name="n67"/>
      <w:bookmarkEnd w:id="14"/>
      <w:r w:rsidRPr="00BB56C5">
        <w:rPr>
          <w:rFonts w:ascii="Times New Roman" w:eastAsia="Times New Roman" w:hAnsi="Times New Roman"/>
          <w:sz w:val="28"/>
          <w:szCs w:val="28"/>
          <w:lang w:eastAsia="ru-RU"/>
        </w:rPr>
        <w:t xml:space="preserve">оцінка когнітивної сфери </w:t>
      </w:r>
      <w:r w:rsidRPr="00BB56C5">
        <w:rPr>
          <w:rFonts w:ascii="Times New Roman" w:eastAsia="Times New Roman" w:hAnsi="Times New Roman"/>
          <w:sz w:val="28"/>
          <w:szCs w:val="28"/>
          <w:lang w:val="uk-UA" w:eastAsia="ru-RU"/>
        </w:rPr>
        <w:t>особи</w:t>
      </w:r>
      <w:r w:rsidRPr="00BB56C5">
        <w:rPr>
          <w:rFonts w:ascii="Times New Roman" w:eastAsia="Times New Roman" w:hAnsi="Times New Roman"/>
          <w:sz w:val="28"/>
          <w:szCs w:val="28"/>
          <w:lang w:eastAsia="ru-RU"/>
        </w:rPr>
        <w:t>;</w:t>
      </w:r>
    </w:p>
    <w:p w:rsidR="00BB56C5" w:rsidRPr="00BB56C5" w:rsidRDefault="00BB56C5" w:rsidP="00BB56C5">
      <w:pPr>
        <w:numPr>
          <w:ilvl w:val="0"/>
          <w:numId w:val="12"/>
        </w:numPr>
        <w:shd w:val="clear" w:color="auto" w:fill="FFFFFF"/>
        <w:tabs>
          <w:tab w:val="left" w:pos="426"/>
          <w:tab w:val="left" w:pos="567"/>
        </w:tabs>
        <w:spacing w:after="0" w:line="240" w:lineRule="auto"/>
        <w:ind w:left="0" w:firstLine="567"/>
        <w:jc w:val="both"/>
        <w:rPr>
          <w:rFonts w:ascii="Times New Roman" w:eastAsia="Times New Roman" w:hAnsi="Times New Roman"/>
          <w:sz w:val="28"/>
          <w:szCs w:val="28"/>
          <w:lang w:eastAsia="ru-RU"/>
        </w:rPr>
      </w:pPr>
      <w:bookmarkStart w:id="15" w:name="n68"/>
      <w:bookmarkEnd w:id="15"/>
      <w:r w:rsidRPr="00BB56C5">
        <w:rPr>
          <w:rFonts w:ascii="Times New Roman" w:eastAsia="Times New Roman" w:hAnsi="Times New Roman"/>
          <w:sz w:val="28"/>
          <w:szCs w:val="28"/>
          <w:lang w:eastAsia="ru-RU"/>
        </w:rPr>
        <w:t xml:space="preserve">оцінка емоційно-вольової сфери </w:t>
      </w:r>
      <w:r w:rsidRPr="00BB56C5">
        <w:rPr>
          <w:rFonts w:ascii="Times New Roman" w:eastAsia="Times New Roman" w:hAnsi="Times New Roman"/>
          <w:sz w:val="28"/>
          <w:szCs w:val="28"/>
          <w:lang w:val="uk-UA" w:eastAsia="ru-RU"/>
        </w:rPr>
        <w:t>особи</w:t>
      </w:r>
      <w:r w:rsidRPr="00BB56C5">
        <w:rPr>
          <w:rFonts w:ascii="Times New Roman" w:eastAsia="Times New Roman" w:hAnsi="Times New Roman"/>
          <w:sz w:val="28"/>
          <w:szCs w:val="28"/>
          <w:lang w:eastAsia="ru-RU"/>
        </w:rPr>
        <w:t>;</w:t>
      </w:r>
    </w:p>
    <w:p w:rsidR="00BB56C5" w:rsidRPr="00BB56C5" w:rsidRDefault="00BB56C5" w:rsidP="00BB56C5">
      <w:pPr>
        <w:numPr>
          <w:ilvl w:val="0"/>
          <w:numId w:val="12"/>
        </w:numPr>
        <w:shd w:val="clear" w:color="auto" w:fill="FFFFFF"/>
        <w:tabs>
          <w:tab w:val="left" w:pos="426"/>
          <w:tab w:val="left" w:pos="567"/>
        </w:tabs>
        <w:spacing w:after="0" w:line="240" w:lineRule="auto"/>
        <w:ind w:left="0" w:firstLine="567"/>
        <w:jc w:val="both"/>
        <w:rPr>
          <w:rFonts w:ascii="Times New Roman" w:eastAsia="Times New Roman" w:hAnsi="Times New Roman"/>
          <w:sz w:val="28"/>
          <w:szCs w:val="28"/>
          <w:lang w:val="uk-UA" w:eastAsia="ru-RU"/>
        </w:rPr>
      </w:pPr>
      <w:bookmarkStart w:id="16" w:name="n69"/>
      <w:bookmarkEnd w:id="16"/>
      <w:r w:rsidRPr="00BB56C5">
        <w:rPr>
          <w:rFonts w:ascii="Times New Roman" w:eastAsia="Times New Roman" w:hAnsi="Times New Roman"/>
          <w:sz w:val="28"/>
          <w:szCs w:val="28"/>
          <w:lang w:eastAsia="ru-RU"/>
        </w:rPr>
        <w:t xml:space="preserve">оцінка освітньої діяльності </w:t>
      </w:r>
      <w:r w:rsidRPr="00BB56C5">
        <w:rPr>
          <w:rFonts w:ascii="Times New Roman" w:eastAsia="Times New Roman" w:hAnsi="Times New Roman"/>
          <w:sz w:val="28"/>
          <w:szCs w:val="28"/>
          <w:lang w:val="uk-UA" w:eastAsia="ru-RU"/>
        </w:rPr>
        <w:t>особи</w:t>
      </w:r>
      <w:r w:rsidRPr="00BB56C5">
        <w:rPr>
          <w:rFonts w:ascii="Times New Roman" w:eastAsia="Times New Roman" w:hAnsi="Times New Roman"/>
          <w:sz w:val="28"/>
          <w:szCs w:val="28"/>
          <w:lang w:eastAsia="ru-RU"/>
        </w:rPr>
        <w:t>.</w:t>
      </w:r>
    </w:p>
    <w:p w:rsidR="00BB56C5" w:rsidRDefault="00BB56C5" w:rsidP="00BB56C5">
      <w:pPr>
        <w:pStyle w:val="rvps2"/>
        <w:shd w:val="clear" w:color="auto" w:fill="FFFFFF"/>
        <w:tabs>
          <w:tab w:val="left" w:pos="426"/>
          <w:tab w:val="left" w:pos="567"/>
        </w:tabs>
        <w:spacing w:before="0" w:beforeAutospacing="0" w:after="0" w:afterAutospacing="0"/>
        <w:ind w:firstLine="425"/>
        <w:jc w:val="both"/>
        <w:rPr>
          <w:sz w:val="28"/>
          <w:szCs w:val="28"/>
          <w:lang w:val="uk-UA"/>
        </w:rPr>
      </w:pPr>
      <w:r w:rsidRPr="00BB56C5">
        <w:rPr>
          <w:sz w:val="28"/>
          <w:szCs w:val="28"/>
          <w:lang w:val="uk-UA"/>
        </w:rPr>
        <w:lastRenderedPageBreak/>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B23884" w:rsidRDefault="00B23884" w:rsidP="00BB56C5">
      <w:pPr>
        <w:pStyle w:val="rvps2"/>
        <w:shd w:val="clear" w:color="auto" w:fill="FFFFFF"/>
        <w:tabs>
          <w:tab w:val="left" w:pos="426"/>
          <w:tab w:val="left" w:pos="567"/>
        </w:tabs>
        <w:spacing w:before="0" w:beforeAutospacing="0" w:after="0" w:afterAutospacing="0"/>
        <w:ind w:firstLine="425"/>
        <w:jc w:val="both"/>
        <w:rPr>
          <w:sz w:val="28"/>
          <w:szCs w:val="28"/>
        </w:rPr>
      </w:pPr>
      <w:r w:rsidRPr="00B23884">
        <w:rPr>
          <w:sz w:val="28"/>
          <w:szCs w:val="28"/>
        </w:rPr>
        <w:t>За результатами комплексної оцінки складається висновок психолого-педагогічну оцінку розвитку особи, що є основою для розроблення індивідуальної програми розвитку особи з особливими освітніми потребами, надання щодо неї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p>
    <w:p w:rsidR="00B23884" w:rsidRDefault="00B23884" w:rsidP="00BB56C5">
      <w:pPr>
        <w:pStyle w:val="rvps2"/>
        <w:shd w:val="clear" w:color="auto" w:fill="FFFFFF"/>
        <w:tabs>
          <w:tab w:val="left" w:pos="426"/>
          <w:tab w:val="left" w:pos="567"/>
        </w:tabs>
        <w:spacing w:before="0" w:beforeAutospacing="0" w:after="0" w:afterAutospacing="0"/>
        <w:ind w:firstLine="425"/>
        <w:jc w:val="both"/>
        <w:rPr>
          <w:sz w:val="28"/>
          <w:szCs w:val="28"/>
        </w:rPr>
      </w:pPr>
      <w:r w:rsidRPr="00881350">
        <w:rPr>
          <w:sz w:val="28"/>
          <w:szCs w:val="28"/>
        </w:rPr>
        <w:t xml:space="preserve">Висновок про комплексну оцінку надається батькам (одному з батьків) або законним представникам </w:t>
      </w:r>
      <w:r w:rsidRPr="00881350">
        <w:rPr>
          <w:sz w:val="28"/>
          <w:szCs w:val="28"/>
          <w:lang w:val="uk-UA"/>
        </w:rPr>
        <w:t>особи</w:t>
      </w:r>
      <w:r w:rsidRPr="00881350">
        <w:rPr>
          <w:sz w:val="28"/>
          <w:szCs w:val="28"/>
        </w:rPr>
        <w:t xml:space="preserve"> з особливими освітніми потребами, за заявою яких (якого) її проведено, у двох примірниках, один з яких подається батьками (законними представниками) </w:t>
      </w:r>
      <w:r w:rsidRPr="00881350">
        <w:rPr>
          <w:sz w:val="28"/>
          <w:szCs w:val="28"/>
          <w:lang w:val="uk-UA"/>
        </w:rPr>
        <w:t>особи</w:t>
      </w:r>
      <w:r w:rsidRPr="00881350">
        <w:rPr>
          <w:sz w:val="28"/>
          <w:szCs w:val="28"/>
        </w:rPr>
        <w:t xml:space="preserve"> </w:t>
      </w:r>
      <w:r w:rsidRPr="00FB209C">
        <w:rPr>
          <w:sz w:val="28"/>
          <w:szCs w:val="28"/>
          <w:lang w:val="uk-UA"/>
        </w:rPr>
        <w:t>до</w:t>
      </w:r>
      <w:r>
        <w:rPr>
          <w:sz w:val="28"/>
          <w:szCs w:val="28"/>
          <w:lang w:val="uk-UA"/>
        </w:rPr>
        <w:t xml:space="preserve"> </w:t>
      </w:r>
      <w:r w:rsidRPr="00FB209C">
        <w:rPr>
          <w:sz w:val="28"/>
          <w:szCs w:val="28"/>
          <w:lang w:val="uk-UA"/>
        </w:rPr>
        <w:t>заклад</w:t>
      </w:r>
      <w:r>
        <w:rPr>
          <w:sz w:val="28"/>
          <w:szCs w:val="28"/>
          <w:lang w:val="uk-UA"/>
        </w:rPr>
        <w:t>у</w:t>
      </w:r>
      <w:r w:rsidRPr="00881350">
        <w:rPr>
          <w:sz w:val="28"/>
          <w:szCs w:val="28"/>
        </w:rPr>
        <w:t xml:space="preserve"> освіти.</w:t>
      </w:r>
    </w:p>
    <w:p w:rsidR="00B62BC9" w:rsidRPr="00B62BC9" w:rsidRDefault="00B62BC9" w:rsidP="00B62BC9">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Ф</w:t>
      </w:r>
      <w:r w:rsidRPr="00B62BC9">
        <w:rPr>
          <w:rFonts w:ascii="Times New Roman" w:eastAsia="Times New Roman" w:hAnsi="Times New Roman"/>
          <w:sz w:val="28"/>
          <w:szCs w:val="28"/>
          <w:lang w:eastAsia="ru-RU"/>
        </w:rPr>
        <w:t>ахівці інклюзивно-ресурсного центру:</w:t>
      </w:r>
    </w:p>
    <w:p w:rsidR="00B62BC9" w:rsidRPr="00B62BC9" w:rsidRDefault="00B62BC9" w:rsidP="00B62BC9">
      <w:pPr>
        <w:numPr>
          <w:ilvl w:val="0"/>
          <w:numId w:val="13"/>
        </w:numPr>
        <w:shd w:val="clear" w:color="auto" w:fill="FFFFFF"/>
        <w:tabs>
          <w:tab w:val="left" w:pos="426"/>
          <w:tab w:val="left" w:pos="567"/>
        </w:tabs>
        <w:spacing w:after="0" w:line="240" w:lineRule="auto"/>
        <w:ind w:firstLine="567"/>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 xml:space="preserve">надають допомогу в організації освітнього процесу для осіб з </w:t>
      </w:r>
    </w:p>
    <w:p w:rsidR="00B62BC9" w:rsidRPr="00B62BC9" w:rsidRDefault="00B62BC9" w:rsidP="00B62BC9">
      <w:pPr>
        <w:shd w:val="clear" w:color="auto" w:fill="FFFFFF"/>
        <w:tabs>
          <w:tab w:val="left" w:pos="426"/>
          <w:tab w:val="left" w:pos="567"/>
        </w:tabs>
        <w:spacing w:after="0" w:line="240" w:lineRule="auto"/>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особливими освітніми потребами, передбаченій її індивідуальною програмою розвитку;</w:t>
      </w:r>
    </w:p>
    <w:p w:rsidR="00B62BC9" w:rsidRPr="00B62BC9" w:rsidRDefault="00B62BC9" w:rsidP="00B62BC9">
      <w:pPr>
        <w:numPr>
          <w:ilvl w:val="0"/>
          <w:numId w:val="13"/>
        </w:numPr>
        <w:shd w:val="clear" w:color="auto" w:fill="FFFFFF"/>
        <w:tabs>
          <w:tab w:val="left" w:pos="426"/>
          <w:tab w:val="left" w:pos="567"/>
        </w:tabs>
        <w:spacing w:after="0" w:line="240" w:lineRule="auto"/>
        <w:ind w:firstLine="567"/>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 xml:space="preserve">беруть участь у команді психолого-педагогічного супроводу </w:t>
      </w:r>
    </w:p>
    <w:p w:rsidR="00B62BC9" w:rsidRPr="00B62BC9" w:rsidRDefault="00B62BC9" w:rsidP="00B62BC9">
      <w:pPr>
        <w:shd w:val="clear" w:color="auto" w:fill="FFFFFF"/>
        <w:tabs>
          <w:tab w:val="left" w:pos="426"/>
          <w:tab w:val="left" w:pos="567"/>
        </w:tabs>
        <w:spacing w:after="0" w:line="240" w:lineRule="auto"/>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особи в закладі освіти, участь у розробленні її індивідуальної програми розвитку;</w:t>
      </w:r>
    </w:p>
    <w:p w:rsidR="00B62BC9" w:rsidRPr="00B62BC9" w:rsidRDefault="00B62BC9" w:rsidP="00B62BC9">
      <w:pPr>
        <w:numPr>
          <w:ilvl w:val="0"/>
          <w:numId w:val="13"/>
        </w:numPr>
        <w:shd w:val="clear" w:color="auto" w:fill="FFFFFF"/>
        <w:tabs>
          <w:tab w:val="left" w:pos="426"/>
          <w:tab w:val="left" w:pos="567"/>
        </w:tabs>
        <w:spacing w:after="0" w:line="240" w:lineRule="auto"/>
        <w:ind w:firstLine="567"/>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 xml:space="preserve">надають у разі потреби іншу методичну допомогу </w:t>
      </w:r>
    </w:p>
    <w:p w:rsidR="00B62BC9" w:rsidRPr="00B62BC9" w:rsidRDefault="00B62BC9" w:rsidP="00B62BC9">
      <w:pPr>
        <w:shd w:val="clear" w:color="auto" w:fill="FFFFFF"/>
        <w:tabs>
          <w:tab w:val="left" w:pos="426"/>
          <w:tab w:val="left" w:pos="567"/>
        </w:tabs>
        <w:spacing w:after="0" w:line="240" w:lineRule="auto"/>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B62BC9" w:rsidRPr="00B62BC9" w:rsidRDefault="00B62BC9" w:rsidP="00B62BC9">
      <w:pPr>
        <w:numPr>
          <w:ilvl w:val="0"/>
          <w:numId w:val="13"/>
        </w:numPr>
        <w:shd w:val="clear" w:color="auto" w:fill="FFFFFF"/>
        <w:tabs>
          <w:tab w:val="left" w:pos="426"/>
          <w:tab w:val="left" w:pos="567"/>
        </w:tabs>
        <w:spacing w:after="0" w:line="240" w:lineRule="auto"/>
        <w:ind w:firstLine="567"/>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 xml:space="preserve">консультують батьків (інших законних представників особи) </w:t>
      </w:r>
    </w:p>
    <w:p w:rsidR="00B62BC9" w:rsidRPr="00B62BC9" w:rsidRDefault="00B62BC9" w:rsidP="00B62BC9">
      <w:pPr>
        <w:shd w:val="clear" w:color="auto" w:fill="FFFFFF"/>
        <w:tabs>
          <w:tab w:val="left" w:pos="426"/>
          <w:tab w:val="left" w:pos="567"/>
        </w:tabs>
        <w:spacing w:after="0" w:line="240" w:lineRule="auto"/>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щодо роботи з особою з особливими освітніми потребами вдома;</w:t>
      </w:r>
    </w:p>
    <w:p w:rsidR="00B62BC9" w:rsidRPr="00B62BC9" w:rsidRDefault="00B62BC9" w:rsidP="00B62BC9">
      <w:pPr>
        <w:numPr>
          <w:ilvl w:val="0"/>
          <w:numId w:val="13"/>
        </w:numPr>
        <w:shd w:val="clear" w:color="auto" w:fill="FFFFFF"/>
        <w:tabs>
          <w:tab w:val="left" w:pos="426"/>
          <w:tab w:val="left" w:pos="567"/>
        </w:tabs>
        <w:spacing w:after="0" w:line="240" w:lineRule="auto"/>
        <w:ind w:firstLine="567"/>
        <w:jc w:val="both"/>
        <w:rPr>
          <w:rFonts w:ascii="Times New Roman" w:eastAsia="Times New Roman" w:hAnsi="Times New Roman"/>
          <w:sz w:val="28"/>
          <w:szCs w:val="28"/>
          <w:lang w:val="uk-UA" w:eastAsia="ru-RU"/>
        </w:rPr>
      </w:pPr>
      <w:r w:rsidRPr="00B62BC9">
        <w:rPr>
          <w:rFonts w:ascii="Times New Roman" w:eastAsia="Times New Roman" w:hAnsi="Times New Roman"/>
          <w:sz w:val="28"/>
          <w:szCs w:val="28"/>
          <w:lang w:eastAsia="ru-RU"/>
        </w:rPr>
        <w:t>виконують інші обов’язки відповідно до завдань інклюзивно-</w:t>
      </w:r>
    </w:p>
    <w:p w:rsidR="00B62BC9" w:rsidRDefault="00B62BC9" w:rsidP="00B62BC9">
      <w:pPr>
        <w:shd w:val="clear" w:color="auto" w:fill="FFFFFF"/>
        <w:tabs>
          <w:tab w:val="left" w:pos="426"/>
          <w:tab w:val="left" w:pos="567"/>
        </w:tabs>
        <w:spacing w:after="0" w:line="240" w:lineRule="auto"/>
        <w:jc w:val="both"/>
        <w:rPr>
          <w:rFonts w:ascii="Times New Roman" w:eastAsia="Times New Roman" w:hAnsi="Times New Roman"/>
          <w:sz w:val="28"/>
          <w:szCs w:val="28"/>
          <w:lang w:eastAsia="ru-RU"/>
        </w:rPr>
      </w:pPr>
      <w:r w:rsidRPr="00B62BC9">
        <w:rPr>
          <w:rFonts w:ascii="Times New Roman" w:eastAsia="Times New Roman" w:hAnsi="Times New Roman"/>
          <w:sz w:val="28"/>
          <w:szCs w:val="28"/>
          <w:lang w:eastAsia="ru-RU"/>
        </w:rPr>
        <w:t>ресурсн</w:t>
      </w:r>
      <w:r w:rsidRPr="00B62BC9">
        <w:rPr>
          <w:rFonts w:ascii="Times New Roman" w:eastAsia="Times New Roman" w:hAnsi="Times New Roman"/>
          <w:sz w:val="28"/>
          <w:szCs w:val="28"/>
          <w:lang w:val="uk-UA" w:eastAsia="ru-RU"/>
        </w:rPr>
        <w:t>ого</w:t>
      </w:r>
      <w:r w:rsidRPr="00B62BC9">
        <w:rPr>
          <w:rFonts w:ascii="Times New Roman" w:eastAsia="Times New Roman" w:hAnsi="Times New Roman"/>
          <w:sz w:val="28"/>
          <w:szCs w:val="28"/>
          <w:lang w:eastAsia="ru-RU"/>
        </w:rPr>
        <w:t xml:space="preserve"> центр</w:t>
      </w:r>
      <w:r w:rsidRPr="00B62BC9">
        <w:rPr>
          <w:rFonts w:ascii="Times New Roman" w:eastAsia="Times New Roman" w:hAnsi="Times New Roman"/>
          <w:sz w:val="28"/>
          <w:szCs w:val="28"/>
          <w:lang w:val="uk-UA" w:eastAsia="ru-RU"/>
        </w:rPr>
        <w:t>у</w:t>
      </w:r>
      <w:r w:rsidRPr="00B62BC9">
        <w:rPr>
          <w:rFonts w:ascii="Times New Roman" w:eastAsia="Times New Roman" w:hAnsi="Times New Roman"/>
          <w:sz w:val="28"/>
          <w:szCs w:val="28"/>
          <w:lang w:eastAsia="ru-RU"/>
        </w:rPr>
        <w:t xml:space="preserve"> та посадових обов’язків.</w:t>
      </w:r>
    </w:p>
    <w:p w:rsidR="00C56300" w:rsidRDefault="00C56300" w:rsidP="00B62BC9">
      <w:pPr>
        <w:shd w:val="clear" w:color="auto" w:fill="FFFFFF"/>
        <w:tabs>
          <w:tab w:val="left" w:pos="426"/>
          <w:tab w:val="left" w:pos="567"/>
        </w:tabs>
        <w:spacing w:after="0" w:line="240" w:lineRule="auto"/>
        <w:jc w:val="both"/>
        <w:rPr>
          <w:rFonts w:ascii="Times New Roman" w:eastAsia="Times New Roman" w:hAnsi="Times New Roman"/>
          <w:sz w:val="28"/>
          <w:szCs w:val="28"/>
          <w:lang w:eastAsia="ru-RU"/>
        </w:rPr>
      </w:pPr>
    </w:p>
    <w:p w:rsidR="00C56300" w:rsidRPr="00B62BC9" w:rsidRDefault="00C56300" w:rsidP="00C56300">
      <w:pPr>
        <w:shd w:val="clear" w:color="auto" w:fill="FFFFFF"/>
        <w:tabs>
          <w:tab w:val="left" w:pos="426"/>
          <w:tab w:val="left" w:pos="567"/>
        </w:tabs>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Всі послуги фахівці інклюзивно-ресурсного центру надають БЕЗКОШТОВНО!</w:t>
      </w:r>
    </w:p>
    <w:p w:rsidR="00B62BC9" w:rsidRPr="00F20AA5" w:rsidRDefault="00B62BC9" w:rsidP="00BB56C5">
      <w:pPr>
        <w:pStyle w:val="rvps2"/>
        <w:shd w:val="clear" w:color="auto" w:fill="FFFFFF"/>
        <w:tabs>
          <w:tab w:val="left" w:pos="426"/>
          <w:tab w:val="left" w:pos="567"/>
        </w:tabs>
        <w:spacing w:before="0" w:beforeAutospacing="0" w:after="0" w:afterAutospacing="0"/>
        <w:ind w:firstLine="425"/>
        <w:jc w:val="both"/>
        <w:rPr>
          <w:sz w:val="28"/>
          <w:szCs w:val="28"/>
          <w:lang w:val="uk-UA"/>
        </w:rPr>
      </w:pPr>
    </w:p>
    <w:p w:rsidR="00502EFD" w:rsidRPr="00502EFD" w:rsidRDefault="00502EFD" w:rsidP="00502EFD">
      <w:pPr>
        <w:tabs>
          <w:tab w:val="left" w:pos="426"/>
          <w:tab w:val="left" w:pos="709"/>
          <w:tab w:val="left" w:pos="993"/>
        </w:tabs>
        <w:spacing w:after="0" w:line="240" w:lineRule="auto"/>
        <w:jc w:val="both"/>
        <w:rPr>
          <w:rFonts w:ascii="Times New Roman" w:eastAsia="Times New Roman" w:hAnsi="Times New Roman"/>
          <w:sz w:val="28"/>
          <w:szCs w:val="28"/>
          <w:lang w:val="uk-UA" w:eastAsia="ru-RU"/>
        </w:rPr>
      </w:pPr>
    </w:p>
    <w:p w:rsidR="0023642B" w:rsidRPr="0023642B" w:rsidRDefault="0023642B" w:rsidP="0023642B">
      <w:pPr>
        <w:spacing w:after="0" w:line="240" w:lineRule="auto"/>
        <w:jc w:val="both"/>
        <w:rPr>
          <w:rFonts w:ascii="Times New Roman" w:hAnsi="Times New Roman"/>
          <w:sz w:val="28"/>
          <w:szCs w:val="28"/>
          <w:lang w:val="uk-UA" w:eastAsia="ru-RU"/>
        </w:rPr>
      </w:pPr>
    </w:p>
    <w:p w:rsidR="0023642B" w:rsidRPr="0023642B" w:rsidRDefault="0023642B" w:rsidP="0023642B">
      <w:pPr>
        <w:pStyle w:val="a3"/>
        <w:rPr>
          <w:rFonts w:ascii="Times New Roman" w:hAnsi="Times New Roman" w:cs="Times New Roman"/>
        </w:rPr>
      </w:pPr>
    </w:p>
    <w:sectPr w:rsidR="0023642B" w:rsidRPr="002364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7E0"/>
    <w:multiLevelType w:val="hybridMultilevel"/>
    <w:tmpl w:val="8C9CE054"/>
    <w:lvl w:ilvl="0" w:tplc="6C3CA9DA">
      <w:start w:val="6"/>
      <w:numFmt w:val="bullet"/>
      <w:lvlText w:val="-"/>
      <w:lvlJc w:val="left"/>
      <w:pPr>
        <w:ind w:left="2073" w:hanging="360"/>
      </w:pPr>
      <w:rPr>
        <w:rFonts w:ascii="Times New Roman" w:eastAsia="Times New Roman" w:hAnsi="Times New Roman" w:cs="Times New Roman" w:hint="default"/>
      </w:rPr>
    </w:lvl>
    <w:lvl w:ilvl="1" w:tplc="04220003" w:tentative="1">
      <w:start w:val="1"/>
      <w:numFmt w:val="bullet"/>
      <w:lvlText w:val="o"/>
      <w:lvlJc w:val="left"/>
      <w:pPr>
        <w:ind w:left="2793" w:hanging="360"/>
      </w:pPr>
      <w:rPr>
        <w:rFonts w:ascii="Courier New" w:hAnsi="Courier New" w:cs="Courier New" w:hint="default"/>
      </w:rPr>
    </w:lvl>
    <w:lvl w:ilvl="2" w:tplc="04220005" w:tentative="1">
      <w:start w:val="1"/>
      <w:numFmt w:val="bullet"/>
      <w:lvlText w:val=""/>
      <w:lvlJc w:val="left"/>
      <w:pPr>
        <w:ind w:left="3513" w:hanging="360"/>
      </w:pPr>
      <w:rPr>
        <w:rFonts w:ascii="Wingdings" w:hAnsi="Wingdings" w:hint="default"/>
      </w:rPr>
    </w:lvl>
    <w:lvl w:ilvl="3" w:tplc="04220001" w:tentative="1">
      <w:start w:val="1"/>
      <w:numFmt w:val="bullet"/>
      <w:lvlText w:val=""/>
      <w:lvlJc w:val="left"/>
      <w:pPr>
        <w:ind w:left="4233" w:hanging="360"/>
      </w:pPr>
      <w:rPr>
        <w:rFonts w:ascii="Symbol" w:hAnsi="Symbol" w:hint="default"/>
      </w:rPr>
    </w:lvl>
    <w:lvl w:ilvl="4" w:tplc="04220003" w:tentative="1">
      <w:start w:val="1"/>
      <w:numFmt w:val="bullet"/>
      <w:lvlText w:val="o"/>
      <w:lvlJc w:val="left"/>
      <w:pPr>
        <w:ind w:left="4953" w:hanging="360"/>
      </w:pPr>
      <w:rPr>
        <w:rFonts w:ascii="Courier New" w:hAnsi="Courier New" w:cs="Courier New" w:hint="default"/>
      </w:rPr>
    </w:lvl>
    <w:lvl w:ilvl="5" w:tplc="04220005" w:tentative="1">
      <w:start w:val="1"/>
      <w:numFmt w:val="bullet"/>
      <w:lvlText w:val=""/>
      <w:lvlJc w:val="left"/>
      <w:pPr>
        <w:ind w:left="5673" w:hanging="360"/>
      </w:pPr>
      <w:rPr>
        <w:rFonts w:ascii="Wingdings" w:hAnsi="Wingdings" w:hint="default"/>
      </w:rPr>
    </w:lvl>
    <w:lvl w:ilvl="6" w:tplc="04220001" w:tentative="1">
      <w:start w:val="1"/>
      <w:numFmt w:val="bullet"/>
      <w:lvlText w:val=""/>
      <w:lvlJc w:val="left"/>
      <w:pPr>
        <w:ind w:left="6393" w:hanging="360"/>
      </w:pPr>
      <w:rPr>
        <w:rFonts w:ascii="Symbol" w:hAnsi="Symbol" w:hint="default"/>
      </w:rPr>
    </w:lvl>
    <w:lvl w:ilvl="7" w:tplc="04220003" w:tentative="1">
      <w:start w:val="1"/>
      <w:numFmt w:val="bullet"/>
      <w:lvlText w:val="o"/>
      <w:lvlJc w:val="left"/>
      <w:pPr>
        <w:ind w:left="7113" w:hanging="360"/>
      </w:pPr>
      <w:rPr>
        <w:rFonts w:ascii="Courier New" w:hAnsi="Courier New" w:cs="Courier New" w:hint="default"/>
      </w:rPr>
    </w:lvl>
    <w:lvl w:ilvl="8" w:tplc="04220005" w:tentative="1">
      <w:start w:val="1"/>
      <w:numFmt w:val="bullet"/>
      <w:lvlText w:val=""/>
      <w:lvlJc w:val="left"/>
      <w:pPr>
        <w:ind w:left="7833" w:hanging="360"/>
      </w:pPr>
      <w:rPr>
        <w:rFonts w:ascii="Wingdings" w:hAnsi="Wingdings" w:hint="default"/>
      </w:rPr>
    </w:lvl>
  </w:abstractNum>
  <w:abstractNum w:abstractNumId="1" w15:restartNumberingAfterBreak="0">
    <w:nsid w:val="0330000E"/>
    <w:multiLevelType w:val="hybridMultilevel"/>
    <w:tmpl w:val="C97E6170"/>
    <w:lvl w:ilvl="0" w:tplc="6C3CA9DA">
      <w:start w:val="6"/>
      <w:numFmt w:val="bullet"/>
      <w:lvlText w:val="-"/>
      <w:lvlJc w:val="left"/>
      <w:pPr>
        <w:ind w:left="2062" w:hanging="360"/>
      </w:pPr>
      <w:rPr>
        <w:rFonts w:ascii="Times New Roman" w:eastAsia="Times New Roman" w:hAnsi="Times New Roman" w:cs="Times New Roman" w:hint="default"/>
      </w:rPr>
    </w:lvl>
    <w:lvl w:ilvl="1" w:tplc="04220003" w:tentative="1">
      <w:start w:val="1"/>
      <w:numFmt w:val="bullet"/>
      <w:lvlText w:val="o"/>
      <w:lvlJc w:val="left"/>
      <w:pPr>
        <w:ind w:left="2782" w:hanging="360"/>
      </w:pPr>
      <w:rPr>
        <w:rFonts w:ascii="Courier New" w:hAnsi="Courier New" w:cs="Courier New" w:hint="default"/>
      </w:rPr>
    </w:lvl>
    <w:lvl w:ilvl="2" w:tplc="04220005" w:tentative="1">
      <w:start w:val="1"/>
      <w:numFmt w:val="bullet"/>
      <w:lvlText w:val=""/>
      <w:lvlJc w:val="left"/>
      <w:pPr>
        <w:ind w:left="3502" w:hanging="360"/>
      </w:pPr>
      <w:rPr>
        <w:rFonts w:ascii="Wingdings" w:hAnsi="Wingdings" w:hint="default"/>
      </w:rPr>
    </w:lvl>
    <w:lvl w:ilvl="3" w:tplc="04220001" w:tentative="1">
      <w:start w:val="1"/>
      <w:numFmt w:val="bullet"/>
      <w:lvlText w:val=""/>
      <w:lvlJc w:val="left"/>
      <w:pPr>
        <w:ind w:left="4222" w:hanging="360"/>
      </w:pPr>
      <w:rPr>
        <w:rFonts w:ascii="Symbol" w:hAnsi="Symbol" w:hint="default"/>
      </w:rPr>
    </w:lvl>
    <w:lvl w:ilvl="4" w:tplc="04220003" w:tentative="1">
      <w:start w:val="1"/>
      <w:numFmt w:val="bullet"/>
      <w:lvlText w:val="o"/>
      <w:lvlJc w:val="left"/>
      <w:pPr>
        <w:ind w:left="4942" w:hanging="360"/>
      </w:pPr>
      <w:rPr>
        <w:rFonts w:ascii="Courier New" w:hAnsi="Courier New" w:cs="Courier New" w:hint="default"/>
      </w:rPr>
    </w:lvl>
    <w:lvl w:ilvl="5" w:tplc="04220005" w:tentative="1">
      <w:start w:val="1"/>
      <w:numFmt w:val="bullet"/>
      <w:lvlText w:val=""/>
      <w:lvlJc w:val="left"/>
      <w:pPr>
        <w:ind w:left="5662" w:hanging="360"/>
      </w:pPr>
      <w:rPr>
        <w:rFonts w:ascii="Wingdings" w:hAnsi="Wingdings" w:hint="default"/>
      </w:rPr>
    </w:lvl>
    <w:lvl w:ilvl="6" w:tplc="04220001" w:tentative="1">
      <w:start w:val="1"/>
      <w:numFmt w:val="bullet"/>
      <w:lvlText w:val=""/>
      <w:lvlJc w:val="left"/>
      <w:pPr>
        <w:ind w:left="6382" w:hanging="360"/>
      </w:pPr>
      <w:rPr>
        <w:rFonts w:ascii="Symbol" w:hAnsi="Symbol" w:hint="default"/>
      </w:rPr>
    </w:lvl>
    <w:lvl w:ilvl="7" w:tplc="04220003" w:tentative="1">
      <w:start w:val="1"/>
      <w:numFmt w:val="bullet"/>
      <w:lvlText w:val="o"/>
      <w:lvlJc w:val="left"/>
      <w:pPr>
        <w:ind w:left="7102" w:hanging="360"/>
      </w:pPr>
      <w:rPr>
        <w:rFonts w:ascii="Courier New" w:hAnsi="Courier New" w:cs="Courier New" w:hint="default"/>
      </w:rPr>
    </w:lvl>
    <w:lvl w:ilvl="8" w:tplc="04220005" w:tentative="1">
      <w:start w:val="1"/>
      <w:numFmt w:val="bullet"/>
      <w:lvlText w:val=""/>
      <w:lvlJc w:val="left"/>
      <w:pPr>
        <w:ind w:left="7822" w:hanging="360"/>
      </w:pPr>
      <w:rPr>
        <w:rFonts w:ascii="Wingdings" w:hAnsi="Wingdings" w:hint="default"/>
      </w:rPr>
    </w:lvl>
  </w:abstractNum>
  <w:abstractNum w:abstractNumId="2" w15:restartNumberingAfterBreak="0">
    <w:nsid w:val="07F14F5C"/>
    <w:multiLevelType w:val="hybridMultilevel"/>
    <w:tmpl w:val="A6B6375C"/>
    <w:lvl w:ilvl="0" w:tplc="CDB6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C24DAD"/>
    <w:multiLevelType w:val="multilevel"/>
    <w:tmpl w:val="3A2ADD08"/>
    <w:lvl w:ilvl="0">
      <w:start w:val="2"/>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18440C90"/>
    <w:multiLevelType w:val="hybridMultilevel"/>
    <w:tmpl w:val="60C844A6"/>
    <w:lvl w:ilvl="0" w:tplc="CDB6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9536F9"/>
    <w:multiLevelType w:val="hybridMultilevel"/>
    <w:tmpl w:val="66460956"/>
    <w:lvl w:ilvl="0" w:tplc="0C1A807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68E5945"/>
    <w:multiLevelType w:val="hybridMultilevel"/>
    <w:tmpl w:val="BB449CEC"/>
    <w:lvl w:ilvl="0" w:tplc="0C1A807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28A6298C"/>
    <w:multiLevelType w:val="hybridMultilevel"/>
    <w:tmpl w:val="3556A172"/>
    <w:lvl w:ilvl="0" w:tplc="CDB66D0C">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15:restartNumberingAfterBreak="0">
    <w:nsid w:val="3BB3779D"/>
    <w:multiLevelType w:val="hybridMultilevel"/>
    <w:tmpl w:val="EC1C7178"/>
    <w:lvl w:ilvl="0" w:tplc="CDB6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980136"/>
    <w:multiLevelType w:val="hybridMultilevel"/>
    <w:tmpl w:val="7AF471D4"/>
    <w:lvl w:ilvl="0" w:tplc="CDB66D0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75D007C4"/>
    <w:multiLevelType w:val="multilevel"/>
    <w:tmpl w:val="64047A8A"/>
    <w:lvl w:ilvl="0">
      <w:start w:val="1"/>
      <w:numFmt w:val="decimal"/>
      <w:lvlText w:val="%1."/>
      <w:lvlJc w:val="left"/>
      <w:pPr>
        <w:ind w:left="450" w:hanging="450"/>
      </w:pPr>
      <w:rPr>
        <w:rFonts w:eastAsia="Calibri" w:hint="default"/>
        <w:b w:val="0"/>
        <w:color w:val="auto"/>
      </w:rPr>
    </w:lvl>
    <w:lvl w:ilvl="1">
      <w:start w:val="1"/>
      <w:numFmt w:val="decimal"/>
      <w:lvlText w:val="%1.%2."/>
      <w:lvlJc w:val="left"/>
      <w:pPr>
        <w:ind w:left="1288" w:hanging="720"/>
      </w:pPr>
      <w:rPr>
        <w:rFonts w:eastAsia="Calibri" w:hint="default"/>
        <w:b w:val="0"/>
        <w:color w:val="auto"/>
      </w:rPr>
    </w:lvl>
    <w:lvl w:ilvl="2">
      <w:start w:val="1"/>
      <w:numFmt w:val="decimal"/>
      <w:lvlText w:val="%1.%2.%3."/>
      <w:lvlJc w:val="left"/>
      <w:pPr>
        <w:ind w:left="720" w:hanging="720"/>
      </w:pPr>
      <w:rPr>
        <w:rFonts w:eastAsia="Calibri" w:hint="default"/>
        <w:b w:val="0"/>
        <w:color w:val="auto"/>
      </w:rPr>
    </w:lvl>
    <w:lvl w:ilvl="3">
      <w:start w:val="1"/>
      <w:numFmt w:val="decimal"/>
      <w:lvlText w:val="%1.%2.%3.%4."/>
      <w:lvlJc w:val="left"/>
      <w:pPr>
        <w:ind w:left="1080" w:hanging="1080"/>
      </w:pPr>
      <w:rPr>
        <w:rFonts w:eastAsia="Calibri" w:hint="default"/>
        <w:b w:val="0"/>
        <w:color w:val="auto"/>
      </w:rPr>
    </w:lvl>
    <w:lvl w:ilvl="4">
      <w:start w:val="1"/>
      <w:numFmt w:val="decimal"/>
      <w:lvlText w:val="%1.%2.%3.%4.%5."/>
      <w:lvlJc w:val="left"/>
      <w:pPr>
        <w:ind w:left="1080" w:hanging="1080"/>
      </w:pPr>
      <w:rPr>
        <w:rFonts w:eastAsia="Calibri" w:hint="default"/>
        <w:b w:val="0"/>
        <w:color w:val="auto"/>
      </w:rPr>
    </w:lvl>
    <w:lvl w:ilvl="5">
      <w:start w:val="1"/>
      <w:numFmt w:val="decimal"/>
      <w:lvlText w:val="%1.%2.%3.%4.%5.%6."/>
      <w:lvlJc w:val="left"/>
      <w:pPr>
        <w:ind w:left="1440" w:hanging="1440"/>
      </w:pPr>
      <w:rPr>
        <w:rFonts w:eastAsia="Calibri" w:hint="default"/>
        <w:b w:val="0"/>
        <w:color w:val="auto"/>
      </w:rPr>
    </w:lvl>
    <w:lvl w:ilvl="6">
      <w:start w:val="1"/>
      <w:numFmt w:val="decimal"/>
      <w:lvlText w:val="%1.%2.%3.%4.%5.%6.%7."/>
      <w:lvlJc w:val="left"/>
      <w:pPr>
        <w:ind w:left="1800" w:hanging="1800"/>
      </w:pPr>
      <w:rPr>
        <w:rFonts w:eastAsia="Calibri" w:hint="default"/>
        <w:b w:val="0"/>
        <w:color w:val="auto"/>
      </w:rPr>
    </w:lvl>
    <w:lvl w:ilvl="7">
      <w:start w:val="1"/>
      <w:numFmt w:val="decimal"/>
      <w:lvlText w:val="%1.%2.%3.%4.%5.%6.%7.%8."/>
      <w:lvlJc w:val="left"/>
      <w:pPr>
        <w:ind w:left="1800" w:hanging="1800"/>
      </w:pPr>
      <w:rPr>
        <w:rFonts w:eastAsia="Calibri" w:hint="default"/>
        <w:b w:val="0"/>
        <w:color w:val="auto"/>
      </w:rPr>
    </w:lvl>
    <w:lvl w:ilvl="8">
      <w:start w:val="1"/>
      <w:numFmt w:val="decimal"/>
      <w:lvlText w:val="%1.%2.%3.%4.%5.%6.%7.%8.%9."/>
      <w:lvlJc w:val="left"/>
      <w:pPr>
        <w:ind w:left="2160" w:hanging="2160"/>
      </w:pPr>
      <w:rPr>
        <w:rFonts w:eastAsia="Calibri" w:hint="default"/>
        <w:b w:val="0"/>
        <w:color w:val="auto"/>
      </w:rPr>
    </w:lvl>
  </w:abstractNum>
  <w:abstractNum w:abstractNumId="11" w15:restartNumberingAfterBreak="0">
    <w:nsid w:val="772053A6"/>
    <w:multiLevelType w:val="hybridMultilevel"/>
    <w:tmpl w:val="85522758"/>
    <w:lvl w:ilvl="0" w:tplc="CDB66D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77444208"/>
    <w:multiLevelType w:val="hybridMultilevel"/>
    <w:tmpl w:val="F87EAEF0"/>
    <w:lvl w:ilvl="0" w:tplc="CDB66D0C">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12"/>
  </w:num>
  <w:num w:numId="6">
    <w:abstractNumId w:val="4"/>
  </w:num>
  <w:num w:numId="7">
    <w:abstractNumId w:val="7"/>
  </w:num>
  <w:num w:numId="8">
    <w:abstractNumId w:val="6"/>
  </w:num>
  <w:num w:numId="9">
    <w:abstractNumId w:val="5"/>
  </w:num>
  <w:num w:numId="10">
    <w:abstractNumId w:val="0"/>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2B"/>
    <w:rsid w:val="0023642B"/>
    <w:rsid w:val="002A7C4F"/>
    <w:rsid w:val="00502EFD"/>
    <w:rsid w:val="00AB7CBA"/>
    <w:rsid w:val="00AE754C"/>
    <w:rsid w:val="00B23884"/>
    <w:rsid w:val="00B62BC9"/>
    <w:rsid w:val="00BB56C5"/>
    <w:rsid w:val="00C56300"/>
    <w:rsid w:val="00E70B5B"/>
    <w:rsid w:val="00F20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E18B"/>
  <w15:chartTrackingRefBased/>
  <w15:docId w15:val="{6045C343-25D4-415C-A24E-8874B58A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642B"/>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42B"/>
    <w:pPr>
      <w:spacing w:after="0" w:line="240" w:lineRule="auto"/>
    </w:pPr>
  </w:style>
  <w:style w:type="character" w:styleId="a4">
    <w:name w:val="Hyperlink"/>
    <w:uiPriority w:val="99"/>
    <w:unhideWhenUsed/>
    <w:rsid w:val="0023642B"/>
    <w:rPr>
      <w:color w:val="0000FF"/>
      <w:u w:val="single"/>
    </w:rPr>
  </w:style>
  <w:style w:type="paragraph" w:styleId="a5">
    <w:name w:val="List Paragraph"/>
    <w:basedOn w:val="a"/>
    <w:uiPriority w:val="34"/>
    <w:qFormat/>
    <w:rsid w:val="0023642B"/>
    <w:pPr>
      <w:ind w:left="720"/>
      <w:contextualSpacing/>
    </w:pPr>
  </w:style>
  <w:style w:type="paragraph" w:customStyle="1" w:styleId="rvps2">
    <w:name w:val="rvps2"/>
    <w:basedOn w:val="a"/>
    <w:rsid w:val="00502EF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c@baryshivska-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4401</Words>
  <Characters>2509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10</cp:revision>
  <dcterms:created xsi:type="dcterms:W3CDTF">2025-02-19T08:13:00Z</dcterms:created>
  <dcterms:modified xsi:type="dcterms:W3CDTF">2025-02-19T08:43:00Z</dcterms:modified>
</cp:coreProperties>
</file>