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3"/>
      </w:tblGrid>
      <w:tr w:rsidR="00195A59" w:rsidRPr="00195A59" w:rsidTr="00195A5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A59" w:rsidRPr="00195A59" w:rsidTr="00195A5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5A59" w:rsidRPr="00195A59" w:rsidRDefault="00195A59" w:rsidP="00195A59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КАБІНЕТ МІНІСТРІВ УКРАЇНИ</w:t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ПОСТАНОВА</w:t>
            </w:r>
          </w:p>
        </w:tc>
      </w:tr>
      <w:tr w:rsidR="00195A59" w:rsidRPr="00195A59" w:rsidTr="00195A5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 15 вересня 2021 р. № 957</w:t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Київ</w:t>
            </w:r>
          </w:p>
        </w:tc>
      </w:tr>
    </w:tbl>
    <w:p w:rsidR="00195A59" w:rsidRPr="00195A59" w:rsidRDefault="00195A59" w:rsidP="00195A59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n3"/>
      <w:bookmarkEnd w:id="0"/>
      <w:r w:rsidRPr="00195A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Про затвердження Порядку організації інклюзивного навчання </w:t>
      </w:r>
      <w:proofErr w:type="gramStart"/>
      <w:r w:rsidRPr="00195A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у закладах</w:t>
      </w:r>
      <w:proofErr w:type="gramEnd"/>
      <w:r w:rsidRPr="00195A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загальної середньої освіти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" w:name="n4"/>
      <w:bookmarkEnd w:id="1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 до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anchor="n355" w:tgtFrame="_blank" w:history="1">
        <w:r w:rsidRPr="00195A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частини другої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статті 26 Закону України “Про повну загальну середню освіту” Кабінет Міністрів України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5A5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>постановляє: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" w:name="n5"/>
      <w:bookmarkEnd w:id="2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Затвердити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anchor="n13" w:history="1">
        <w:r w:rsidRPr="00195A5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Порядок організації інклюзивного навчання у закладах загальної середньої освіти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що додається.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" w:name="n6"/>
      <w:bookmarkEnd w:id="3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Установити, що під час організації інклюзивного навчання </w:t>
      </w:r>
      <w:proofErr w:type="gramStart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закладах</w:t>
      </w:r>
      <w:proofErr w:type="gramEnd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загальної середньої освіти висновки інклюзивно-ресурсних центрів, видані до набрання чинності цією постановою, є чинними до закінчення строку їх дії або до видачі нового висновку інклюзивно-ресурсним центром в установленому порядку.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" w:name="n7"/>
      <w:bookmarkEnd w:id="4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Визнати такими, що втратили чинність:</w:t>
      </w:r>
    </w:p>
    <w:bookmarkStart w:id="5" w:name="n8"/>
    <w:bookmarkEnd w:id="5"/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rada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gov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ua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laws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show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/872-2011-%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0%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BF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" \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blank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95A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RU"/>
        </w:rPr>
        <w:t>постанову Кабінету Міністрів України від 15 серпня 2011 р. № 872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“Про затвердження Порядку організації інклюзивного навчання у загальноосвітніх навчальних закладах” (Офіційний вісник України, 2011 р., № 62, ст. 2475);</w:t>
      </w:r>
    </w:p>
    <w:bookmarkStart w:id="6" w:name="n9"/>
    <w:bookmarkEnd w:id="6"/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rada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gov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ua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laws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show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/588-2017-%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0%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BF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" \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blank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95A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RU"/>
        </w:rPr>
        <w:t>постанову Кабінету Міністрів України від 9 серпня 2017 р. № 588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“Про внесення змін до Порядку організації інклюзивного навчання у загальноосвітніх навчальних закладах” (Офіційний вісник України, 2017 р., № 67, ст. 2004).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" w:name="n10"/>
      <w:bookmarkEnd w:id="7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Ця постанова набирає чинності з 1 січня 2022 року.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778"/>
      </w:tblGrid>
      <w:tr w:rsidR="00195A59" w:rsidRPr="00195A59" w:rsidTr="00195A59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5A59" w:rsidRPr="00195A59" w:rsidRDefault="00195A59" w:rsidP="00195A5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n11"/>
            <w:bookmarkEnd w:id="8"/>
            <w:r w:rsidRPr="00195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5A59" w:rsidRPr="00195A59" w:rsidRDefault="00195A59" w:rsidP="00195A5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Д.ШМИГАЛЬ</w:t>
            </w:r>
          </w:p>
        </w:tc>
      </w:tr>
      <w:tr w:rsidR="00195A59" w:rsidRPr="00195A59" w:rsidTr="00195A5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5A59" w:rsidRPr="00195A59" w:rsidRDefault="00195A59" w:rsidP="00195A5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Інд.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5A59" w:rsidRPr="00195A59" w:rsidRDefault="00195A59" w:rsidP="00195A5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5A59" w:rsidRDefault="00195A59" w:rsidP="0019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9" w:name="n89"/>
      <w:bookmarkEnd w:id="9"/>
    </w:p>
    <w:p w:rsidR="00195A59" w:rsidRDefault="00195A59" w:rsidP="0019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5A59" w:rsidRDefault="00195A59" w:rsidP="0019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5A59" w:rsidRDefault="00195A59" w:rsidP="0019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5A59" w:rsidRDefault="00195A59" w:rsidP="0019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5A59" w:rsidRDefault="00195A59" w:rsidP="0019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5A59" w:rsidRPr="00195A59" w:rsidRDefault="00195A59" w:rsidP="0019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GoBack"/>
      <w:bookmarkEnd w:id="10"/>
      <w:r w:rsidRPr="00195A59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6" style="width:0;height:1.5pt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5810"/>
      </w:tblGrid>
      <w:tr w:rsidR="00195A59" w:rsidRPr="00195A59" w:rsidTr="00195A59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n12"/>
            <w:bookmarkEnd w:id="11"/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ЗАТВЕРДЖЕНО</w:t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постановою Кабінету Міністрів України</w:t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 15 вересня 2021 р. № 957</w:t>
            </w:r>
          </w:p>
        </w:tc>
      </w:tr>
    </w:tbl>
    <w:p w:rsidR="00195A59" w:rsidRPr="00195A59" w:rsidRDefault="00195A59" w:rsidP="00195A59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2" w:name="n13"/>
      <w:bookmarkEnd w:id="12"/>
      <w:r w:rsidRPr="00195A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ПОРЯДОК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95A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організації інклюзивного навчання у закладах загальної середньої освіти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3" w:name="n14"/>
      <w:bookmarkEnd w:id="13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Цей Порядок визначає організаційні засади інклюзивного навчання учнів з особливими освітніми потребами за інституційною (очною (денною) формою здобуття освіти </w:t>
      </w:r>
      <w:proofErr w:type="gramStart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закладах</w:t>
      </w:r>
      <w:proofErr w:type="gramEnd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загальної середньої освіти (далі - заклади освіти).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4" w:name="n15"/>
      <w:bookmarkEnd w:id="14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Дія цього Порядку не поширюється на спеціальні класи закладів загальної середньої освіти, спеціальні школи та навчально-реабілітаційні центри.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5" w:name="n16"/>
      <w:bookmarkEnd w:id="15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Терміни, що вживаються у цьому Порядку, мають таке значення: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6" w:name="n17"/>
      <w:bookmarkEnd w:id="16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адаптація змісту навчального предмета (інтегрованого курсу) (далі - адаптація) - зміна методів і способів навчання, рівня складності завдань з урахуванням індивідуальних потреб учнів з особливими освітніми потребами (далі - учні) без зміни загального обсягу навчального навантаження та очікуваних результатів навчання;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7" w:name="n18"/>
      <w:bookmarkEnd w:id="17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медіатека - бібліотека цифрових носіїв інформації або комп’ютерного та мультимедійного обладнання, підключеного до Інтернету, що використовується під час освітнього процесу;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8" w:name="n19"/>
      <w:bookmarkEnd w:id="18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модифікація змісту навчального предмета (інтегрованого курсу) (далі - модифікація) - зміна змісту (шляхом спрощення, виключення, об’єднання тощо) навчання з урахуванням особливих освітніх потреб учнів із зміною загального обсягу навчального навантаження та очікуваних результатів навчання;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9" w:name="n20"/>
      <w:bookmarkEnd w:id="19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оцінка потреби учня в наданні підтримки (далі - оцінка) - процес визначення потреби учня в наданні йому підтримки в освітньому процесі та її рівня;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0" w:name="n21"/>
      <w:bookmarkEnd w:id="20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рівні підтримки - обсяг тимчасової або постійної підтримки учнів в освітньому процесі відповідно до їх особливих освітніх потреб, що надається в закладі освіти;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1" w:name="n22"/>
      <w:bookmarkEnd w:id="21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ресурсна кімната - спеціально облаштована кімната (частина кімнати), що має відповідний розподіл функціональних зон, призначена для розвитку учнів з особливими освітніми потребами, гармонізації їх психоемоційного стану та психологічного розвантаження, надання (проведення) індивідуальних та/або групових психолого-педагогічних та корекційно-розвиткових послуг (занять).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2" w:name="n23"/>
      <w:bookmarkEnd w:id="22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Інші терміни вживаються у значенні, наведеному в Законах України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tgtFrame="_blank" w:history="1">
        <w:r w:rsidRPr="00195A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“Про освіту”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tgtFrame="_blank" w:history="1">
        <w:r w:rsidRPr="00195A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“Про повну загальну середню освіту”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3" w:name="n24"/>
      <w:bookmarkEnd w:id="23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Органи державної влади, органи місцевого самоврядування та заклади освіти створюють для учнів умови для здобуття освіти на рівні з іншими здобувачами освіти шляхом: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4" w:name="n25"/>
      <w:bookmarkEnd w:id="24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належного фінансового, кадрового, матеріально-технічного, методичного забезпечення закладів освіти;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5" w:name="n26"/>
      <w:bookmarkEnd w:id="25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підвезення учнів до закладів освіти і у зворотному напрямку;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6" w:name="n27"/>
      <w:bookmarkEnd w:id="26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забезпечення доступності території закладів освіти, будівель, споруд та приміщень для учнів, забезпечення універсального дизайну закладів освіти. У разі коли наявні будівлі, споруди та приміщення закладів освіти неможливо повністю привести у відповідність з потребами учнів, здійснюється їх розумне пристосування, що враховує індивідуальні потреби та можливості таких учнів, зазначені в їх індивідуальній програмі розвитку;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7" w:name="n28"/>
      <w:bookmarkEnd w:id="27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забезпечення необхідними допоміжними засобами для навчання, що дають змогу опанувати освітню програму, відповідно до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anchor="n10" w:tgtFrame="_blank" w:history="1">
        <w:r w:rsidRPr="00195A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Порядку забезпечення допоміжними засобами для навчання осіб з особливими освітніми потребами у закладах освіти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затвердженого постановою Кабінету Міністрів України від 9 грудня 2020 р. № 1289 (Офіційний вісник України, 2021 р., № 2, ст. 85);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8" w:name="n29"/>
      <w:bookmarkEnd w:id="28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облаштування та обладнання ресурсної кімнати та медіатеки;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9" w:name="n30"/>
      <w:bookmarkEnd w:id="29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залучення фахівців (із числа працівників закладу освіти та/або додатково залучених фахівців) для надання корекційно-розвиткових та психолого-педагогічних послуг (допомоги) відповідно до потреб учнів;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0" w:name="n31"/>
      <w:bookmarkEnd w:id="30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забезпечення доступу учнів до Інтернету, а також за потреби до термінального та спеціального допоміжного обладнання.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1" w:name="n32"/>
      <w:bookmarkEnd w:id="31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Зарахування учнів до закладу освіти здійснюється згідно з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0" w:anchor="n15" w:tgtFrame="_blank" w:history="1">
        <w:r w:rsidRPr="00195A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Порядком зарахування, відрахування та переведення учнів до державних та комунальних закладів освіти для здобуття повної загальної середньої освіти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затвердженим МОН.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2" w:name="n33"/>
      <w:bookmarkEnd w:id="32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Керівник закладу освіти на підставі заяви одного з батьків (інших законних представників) учня та висновку про комплексну психолого-педагогічну оцінку розвитку дитини, що надається інклюзивно-ресурсним центром (далі - висновок), утворює інклюзивний клас та організовує інклюзивне навчання з урахуванням рівня підтримки, рекомендованого інклюзивно-ресурсним центром.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3" w:name="n34"/>
      <w:bookmarkEnd w:id="33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За наявності в закладі освіти кількох класів із здобувачами освіти одного року навчання учні розподіляються пропорційно між такими класами з урахуванням рівнів підтримки, визначених згідно з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1" w:anchor="n83" w:history="1">
        <w:r w:rsidRPr="00195A5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додатком 1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 саме: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4" w:name="n35"/>
      <w:bookmarkEnd w:id="34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більше одного учня, який потребує четвертого чи п’ятого рівня підтримки;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5" w:name="n36"/>
      <w:bookmarkEnd w:id="35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більше двох учнів, які потребують третього рівня підтримки;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6" w:name="n37"/>
      <w:bookmarkEnd w:id="36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більше трьох учнів, які потребують другого рівня підтримки.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7" w:name="n38"/>
      <w:bookmarkEnd w:id="37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Учні, які потребують першого рівня підтримки, розподіляються між класами без урахування кількості таких осіб.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8" w:name="n39"/>
      <w:bookmarkEnd w:id="38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з’єднаного класу (класу-комплекту) учні зараховуються без урахування кількості таких осіб.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9" w:name="n40"/>
      <w:bookmarkEnd w:id="39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умови наявності в населеному пункті одного закладу освіти учні розподіляються між класами такого закладу освіти без урахування кількості таких осіб.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0" w:name="n41"/>
      <w:bookmarkEnd w:id="40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Для учнів, які потребують підтримки в освітньому процесі, керівник закладу освіти формує команду психолого-педагогічного супроводу (далі - команда) та забезпечує її роботу в закладі освіти.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1" w:name="n42"/>
      <w:bookmarkEnd w:id="41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8. Для учнів, у яких виникають труднощі під час навчання та які потребують додаткової постійної чи тимчасової підтримки в освітньому процесі, за рішенням закладу освіти надається підтримка першого рівня.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2" w:name="n43"/>
      <w:bookmarkEnd w:id="42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 закладу освіти про надання підтримки першого рівня приймається на основі рішення команди, яка проводила оцінку та визначила потребу у наданні підтримки першого рівня,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що відображається у протоколі її засідання за формою, визначеною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2" w:anchor="n86" w:history="1">
        <w:r w:rsidRPr="00195A5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додатком 2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або висновку інклюзивно-ресурсного центру.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3" w:name="n44"/>
      <w:bookmarkEnd w:id="43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Команда проводить оцінку на основі відповідної письмової заяви одного з батьків (іншого законного представника) учня, що складається у довільній формі.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4" w:name="n45"/>
      <w:bookmarkEnd w:id="44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Припинення надання підтримки першого рівня здійснюється за рішенням команди та/або письмовою заявою одного з батьків (іншого законного представника) учня.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5" w:name="n46"/>
      <w:bookmarkEnd w:id="45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 Для інших учнів рівень підтримки забезпечується відповідно до висновку інклюзивно-ресурсного центру.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6" w:name="n47"/>
      <w:bookmarkEnd w:id="46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разі відсутності у висновку інклюзивно-ресурсного центру інформації про рівень підтримки учня рівень підтримки визначається командою за участю представника інклюзивно-ресурсного центру, що видав такий висновок, та з урахуванням складності порушень учня.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7" w:name="n48"/>
      <w:bookmarkEnd w:id="47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10. Для організації інклюзивного навчання учня команда протягом двох тижнів з початку навчання складає його індивідуальну програму розвитку за формою, визначеною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3" w:anchor="n88" w:history="1">
        <w:r w:rsidRPr="00195A5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додатком 3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8" w:name="n49"/>
      <w:bookmarkEnd w:id="48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Індивідуальна програма розвитку підписується всіма членами команди, одним з батьків (іншим законним представником) учня та затверджується керівником закладу освіти.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9" w:name="n50"/>
      <w:bookmarkEnd w:id="49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Індивідуальна програма розвитку переглядається не рідше ніж двічі на рік та повинна враховуватися педагогічними працівниками під час освітнього процесу в інклюзивному класі.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0" w:name="n51"/>
      <w:bookmarkEnd w:id="50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Індивідуальна програма розвитку зберігається в особовій справі учня три роки. Батьки (інші законні представники) учня можуть отримати копію індивідуальної програми розвитку на вимогу.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1" w:name="n52"/>
      <w:bookmarkEnd w:id="51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разі відрахування, переведення учня до іншого закладу освіти копія індивідуальної програми розвитку подається батьками (іншими законними представниками) учня </w:t>
      </w:r>
      <w:proofErr w:type="gramStart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закладу</w:t>
      </w:r>
      <w:proofErr w:type="gramEnd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освіти, де він продовжує здобуття освіти.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2" w:name="n53"/>
      <w:bookmarkEnd w:id="52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11. Учням відповідно до рівня підтримки та індивідуальної програми розвитку надаються психолого-педагогічні та корекційно-розвиткові послуги (допомога) у вигляді занять.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3" w:name="n54"/>
      <w:bookmarkEnd w:id="53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Психолого-педагогічні та корекційно-розвиткові заняття можуть проводитися в індивідуальній чи груповій формі.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4" w:name="n55"/>
      <w:bookmarkEnd w:id="54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Кількість осіб під час групових занять становить від двох до восьми з урахуванням індивідуальних особливостей учнів (однорідності порушень розвитку, віку тощо).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5" w:name="n56"/>
      <w:bookmarkEnd w:id="55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Проведення занять в індивідуальній формі здійснюється відповідно до індивідуальної програми розвитку особи.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6" w:name="n57"/>
      <w:bookmarkEnd w:id="56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Керівник закладу освіти або уповноважена ним особа складає та затверджує розклад проведення (надання) психолого-педагогічних та корекційно-розвиткових занять (послуг).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7" w:name="n58"/>
      <w:bookmarkEnd w:id="57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Розклад занять узгоджується з розкладом навчальних занять класу, в якому навчається учень, складається з дотриманням педагогічних вимог та вимог санітарного законодавства з 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урахуванням індивідуальних особливостей учнів, затверджується керівником закладу освіти і не може призводити до перевантаження учнів.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8" w:name="n59"/>
      <w:bookmarkEnd w:id="58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12. Психолого-педагогічні та корекційно-розвиткові заняття можуть проводитися у ресурсній кімнаті, медіатеці закладу освіти.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9" w:name="n60"/>
      <w:bookmarkEnd w:id="59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учнів, що потребують тимчасового психологічного розвантаження або усамітнення, в ресурсній кімнаті створюється окрема зона, яка використовується незалежно від розкладу занять.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0" w:name="n61"/>
      <w:bookmarkEnd w:id="60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Ресурсна кімната може використовуватися усіма учнями закладу освіти.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1" w:name="n62"/>
      <w:bookmarkEnd w:id="61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Учні можуть перебувати в ресурсній кімнаті та медіатеці винятково у супроводі педагогічних працівників, асистента учня або залученого фахівця, що проводить (надає) додаткові психолого-педагогічні та корекційно-розвиткові заняття (послуги).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2" w:name="n63"/>
      <w:bookmarkEnd w:id="62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13. Психолого-педагогічні та корекційно-розвиткові заняття проводяться фахівцями (із числа працівників закладу освіти та/або додатково залученими фахівцями), з якими заклад освіти або відповідний орган управління у сфері освіти укладають цивільно-правові договори. Умови оплати праці за проведення (надання) психолого-педагогічних і корекційно-розвиткових занять (послуг) та перелік фахівців, які можуть їх проводити (надавати) у закладах освіти, визначено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4" w:anchor="n8" w:tgtFrame="_blank" w:history="1">
        <w:r w:rsidRPr="00195A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Порядком та умовами надання субвенції з державного бюджету місцевим бюджетам на надання державної підтримки особам з особливими освітніми потребами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затвердженими постановою Кабінету Міністрів України від 14 лютого 2017 р. № 88 (Офіційний вісник України, 2017 р., № 19, ст. 531).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3" w:name="n64"/>
      <w:bookmarkEnd w:id="63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14. Психолого-педагогічні та корекційно-розвиткові заняття не враховуються під час визначення гранично допустимого навантаження учнів.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4" w:name="n65"/>
      <w:bookmarkEnd w:id="64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Тривалість індивідуальних психолого-педагогічних та корекційно-розвиткових занять для учнів становить від 20 до 25, а групових - від 35 до 40 хвилин.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5" w:name="n66"/>
      <w:bookmarkEnd w:id="65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15. Для учнів може складатися індивідуальний навчальний план.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6" w:name="n67"/>
      <w:bookmarkEnd w:id="66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Індивідуальний навчальний план повинен містити, зокрема, інформацію про назву закладу освіти, прізвище та власне ім’я учня; клас, в якому він навчається; цілі виконання та строк дії індивідуального навчального плану; загальний обсяг навчального навантаження та кількість годин на тиждень для вивчення навчального предмета (інтегрованого курсу); інформацію про адаптацію чи модифікацію змісту освітніх компонентів освітньої програми, послідовність, форму і темп їх засвоєння, очікувані результати навчання.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7" w:name="n68"/>
      <w:bookmarkEnd w:id="67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 індивідуального навчального плану визначається закладом освіти.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8" w:name="n69"/>
      <w:bookmarkEnd w:id="68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Індивідуальний навчальний план складається командою за участю педагогічних працівників, які викладають навчальні предмети (інтегровані курси), у взаємодії з учнями та/або їх батьками (іншими законними представниками), схвалюється педагогічною радою закладу освіти, затверджується його керівником та підписується одним з батьків (іншим законним представником) учня.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9" w:name="n70"/>
      <w:bookmarkEnd w:id="69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16. Інклюзивне навчання учнів, у тому числі згідно з індивідуальним навчальним планом, здійснюється відповідно до освітньої програми закладу освіти з урахуванням їх особливих освітніх потреб та особистісно орієнтованого спрямування освітнього процесу, адаптації та/або модифікації окремих навчальних предметів (інтегрованих курсів).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0" w:name="n71"/>
      <w:bookmarkEnd w:id="70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17. Організацію інклюзивного навчання учнів забезпечує асистент вчителя, посадові обов’язки якого визначаються його посадовою інструкцією, що затверджується керівником закладу освіти відповідно до вимог законодавства.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1" w:name="n72"/>
      <w:bookmarkEnd w:id="71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освітньому процесі індивідуальні соціальні та соціально-побутові потреби учнів забезпечуються асистентом учня. Асистентом учня може бути один з батьків (інший законний представник), особа, уповноважена ними, або соціальний працівник, що надає послугу супроводу під час інклюзивного навчання.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2" w:name="n73"/>
      <w:bookmarkEnd w:id="72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Умови допуску асистента учня до освітнього процесу для виконання його функцій та вимоги до нього визначаються МОН.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3" w:name="n74"/>
      <w:bookmarkEnd w:id="73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18. Для дітей з інвалідністю, які мають порушення опорно-рухового апарату та пересуваються на кріслах колісних або мають порушення зору, слуху, у закладі освіти можуть надаватися інші соціальні послуги із переліку базових соціальних послуг відповідно до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5" w:tgtFrame="_blank" w:history="1">
        <w:r w:rsidRPr="00195A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Закону України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“Про соціальні послуги” та згідно з державними стандартами надання відповідних послуг, затвердженими Мінсоцполітики, в тому числі послуги фізичного супроводу осіб та переклад жестовою мовою. Керівник закладу освіти створює умови для надання таких послуг у закладі освіти на підставі письмової заяви одного з батьків (іншого законного представника) учня не пізніше ніж за два робочих дні після подання такої заяви.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4" w:name="n75"/>
      <w:bookmarkEnd w:id="74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19. Тривалість здобуття освіти учнями може бути продовжена на рівнях початкової та базової середньої освіти відповідно до постанови Кабінету Міністрів України від 23 квітня 2003 р.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6" w:tgtFrame="_blank" w:history="1">
        <w:r w:rsidRPr="00195A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№ 585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“Про встановлення тривалості здобуття повної загальної середньої освіти особами з особливими освітніми потребами у закладах загальної середньої освіти” (Офіційний вісник України, 2003 р., № 17, ст. 776; 2019 р., № 69, ст. 2404; 2020 р., № 87, ст. 2801).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5" w:name="n76"/>
      <w:bookmarkEnd w:id="75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20. Для учнів, які навчаються в різних інклюзивних класах одного або різних років навчання, для проведення занять, вивчення навчальних предметів, курсів, інтегрованих курсів, у тому числі вибіркових, можуть формуватися та функціонувати інклюзивні міжкласні групи.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6" w:name="n77"/>
      <w:bookmarkEnd w:id="76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 час формування таких груп враховуються індивідуальні програми розвитку. Кількість учнів в інклюзивній міжкласній групі повинна бути не менше шести та не більше дванадцяти.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7" w:name="n78"/>
      <w:bookmarkEnd w:id="77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Учні за заявою одного з батьків (іншого законного представника) зараховуються до групи подовженого дня. Утворення та організація діяльності груп подовженого дня у державних та комунальних закладах загальної середньої освіти здійснюється відповідно до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7" w:anchor="n15" w:tgtFrame="_blank" w:history="1">
        <w:r w:rsidRPr="00195A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порядку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затвердженого МОН.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8" w:name="n79"/>
      <w:bookmarkEnd w:id="78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21. Оцінювання результатів навчання учнів </w:t>
      </w:r>
      <w:proofErr w:type="gramStart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закладах</w:t>
      </w:r>
      <w:proofErr w:type="gramEnd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освіти здійснюється за системою та загальними критеріями оцінювання, затвердженими МОН, та з урахуванням індивідуального навчального плану (за наявності).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9" w:name="n80"/>
      <w:bookmarkEnd w:id="79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 завершення навчання учні отримують документи про освіту державного зразка відповідно до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8" w:anchor="n6" w:tgtFrame="_blank" w:history="1">
        <w:r w:rsidRPr="00195A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зразків документів про загальну середню освіту</w:t>
        </w:r>
      </w:hyperlink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затверджених МОН.</w:t>
      </w:r>
    </w:p>
    <w:p w:rsidR="00195A59" w:rsidRPr="00195A59" w:rsidRDefault="00195A59" w:rsidP="00195A5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80" w:name="n81"/>
      <w:bookmarkEnd w:id="80"/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22. Заклади освіти організовують інклюзивне навчання учнів за рахунок коштів державного та місцевих бюджетів, інших джерел, не заборонених законодавством.</w:t>
      </w:r>
    </w:p>
    <w:p w:rsidR="00195A59" w:rsidRPr="00195A59" w:rsidRDefault="00195A59" w:rsidP="0019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1" w:name="n92"/>
      <w:bookmarkEnd w:id="81"/>
      <w:r w:rsidRPr="00195A5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5178"/>
      </w:tblGrid>
      <w:tr w:rsidR="00195A59" w:rsidRPr="00195A59" w:rsidTr="00195A59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2" w:name="n82"/>
            <w:bookmarkEnd w:id="82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1</w:t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Порядку</w:t>
            </w:r>
          </w:p>
        </w:tc>
      </w:tr>
    </w:tbl>
    <w:p w:rsidR="00195A59" w:rsidRDefault="00195A59" w:rsidP="00195A59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83" w:name="n83"/>
      <w:bookmarkEnd w:id="83"/>
    </w:p>
    <w:p w:rsidR="00195A59" w:rsidRPr="00195A59" w:rsidRDefault="00195A59" w:rsidP="00195A59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5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РІВНІ</w:t>
      </w:r>
      <w:r w:rsidRPr="00195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95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підтримки в освітньому процесі у закладах загальної середньої освіти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43"/>
        <w:gridCol w:w="1217"/>
        <w:gridCol w:w="1060"/>
        <w:gridCol w:w="1170"/>
        <w:gridCol w:w="1098"/>
        <w:gridCol w:w="1091"/>
        <w:gridCol w:w="806"/>
        <w:gridCol w:w="1167"/>
      </w:tblGrid>
      <w:tr w:rsidR="00195A59" w:rsidRPr="00195A59" w:rsidTr="00195A59">
        <w:trPr>
          <w:trHeight w:val="15"/>
        </w:trPr>
        <w:tc>
          <w:tcPr>
            <w:tcW w:w="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4" w:name="n84"/>
            <w:bookmarkEnd w:id="84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Рівні надання підтримки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Критерії</w:t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визначення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Умови забезпечення підтримки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Фінансове забезпечення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Механізм отримання підтримки в освітньому процесі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Індивідуальна освітня траєкторія, механізм її реалізації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Забезпечення допоміжними засобами для навчання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Облаштування освітнього середовища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Проведення поточного, семестрового та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річного оцінювання та/або державної підсумкової атестації</w:t>
            </w:r>
          </w:p>
        </w:tc>
      </w:tr>
      <w:tr w:rsidR="00195A59" w:rsidRPr="00195A59" w:rsidTr="00195A59">
        <w:trPr>
          <w:trHeight w:val="15"/>
        </w:trPr>
        <w:tc>
          <w:tcPr>
            <w:tcW w:w="6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Перший рівень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A59" w:rsidRPr="00195A59" w:rsidTr="00195A59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(надається учням з особливими освітніми потребами (далі - учні), які мають труднощі І ступеня прояву (поодинокі, незначні)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підставі проведення оцінки потреби учня в наданні підтримки у закладі освіти та протоколу про її проведення (</w:t>
            </w:r>
            <w:hyperlink r:id="rId19" w:anchor="n86" w:history="1">
              <w:r w:rsidRPr="00195A59">
                <w:rPr>
                  <w:rFonts w:ascii="Times New Roman" w:eastAsia="Times New Roman" w:hAnsi="Times New Roman" w:cs="Times New Roman"/>
                  <w:color w:val="006600"/>
                  <w:sz w:val="20"/>
                  <w:szCs w:val="20"/>
                  <w:u w:val="single"/>
                  <w:lang w:val="ru-RU"/>
                </w:rPr>
                <w:t>додаток 2</w:t>
              </w:r>
            </w:hyperlink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 Порядку організації інклюзивного навчання у закладах загальної середньої освіти)</w:t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наявність бар’єрів (відповідно до однієї або кількох сфер розвитку), що перешкоджають успішному функціонуванню (навчанню/заємодії/ ігровій діяльності/ мобільності) в закладі освіти</w:t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потреба у створенні незначних пристосувань освітнього середовища</w:t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оцінювання досягнень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не створюється інклюзивний клас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передбачається: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проведення оцінки потреби учня в наданні підтримки у закладі освіти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надання учням, які мають труднощі І ступеня прояву, підтримки в освітньому процесі;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проведення регулярних нарад-консультацій педагогічних працівників закладу освіти;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оцінювання вибраних методів;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надання консультативної допомоги корекційним педагогом, вчителем-логопедом, практичним психологом;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надання логопедичних послуг в логопедичних пунктах системи освіти відповідно до визначених потреб учня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 додаткового фінансування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підтримка в освітньому процесі ініціюється та надається силами та ресурсами закладу освіти за заявою одного з батьків (іншого законного представника) учня: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керівник закладу освіти утворює команду психолого-педагогічного супроводу;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команда психолого-педагогічного супроводу проводить оцінку розвитку учня та визначає потребу у наданні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підтримки першого рівня або рекомендує звернутися для проведення комплексної психолого-педагогічної оцінки розвитку особи 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 інклюзивно-ресурсного центру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підставі рішення команди психолого-педагогічного супроводу щодо надання підтримки першого рівня, складається індивідуальна програма розвитку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передбачає: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розроблення та виконання індивідуальної програми розвитку;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підбір матеріалів, форм роботи під час організації освітнього процесу;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проведення консультацій учасників освітнього процесу із можливим залученням інших фахівців;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посилену увагу з боку психолога закладу освіти до учня;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створення команди психолого-педагогічного супроводу;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не надаються додаткові корекційно-розвиткові та психолого-педагогічні послуги (заняття)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заняття проводяться за розкладом класу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використання загальних матеріалів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використання загальних підручників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фінансування закупівлі обладнання не здійснюється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забезпечується універсальний дизайн закладу освіти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основі загальних критеріїв оцінювання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основі загальних підходів оцінювання з урахуванням можливості їх адаптації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 з урахуванням особливих освітніх потреб учня</w:t>
            </w:r>
          </w:p>
        </w:tc>
      </w:tr>
      <w:tr w:rsidR="00195A59" w:rsidRPr="00195A59" w:rsidTr="00195A59">
        <w:trPr>
          <w:trHeight w:val="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Другий рівень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A59" w:rsidRPr="00195A59" w:rsidTr="00195A59">
        <w:trPr>
          <w:trHeight w:val="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(надається учням, які мають труднощі ІІ ступеня прояву (труднощі легкого ступеня прояву)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наявність бар’єрів (відповідно до різних сфер розвитку), що перешкоджають успішному функціонуванню (навчанню/ взаємодії/ігровій діяльності/ мобільності) в закладі освіти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потреба у: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здійсненні комплексної психолого-педагогічної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оцінки розвитку особи в інклюзивно-ресурсному центрі;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створенні пристосувань освітнього середовища (індивідуальної програми розвитку, навчального плану учня, дизайну приміщень тощо відповідно до потреб);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допоміжних засобах для навчання, додатковій підтримці;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присутності асистента вчителя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створюється інклюзивний клас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підтримка надається за умови наявності висновку інклюзивно-ресурсного центру про комплексну психолого-педагогічну оцінку розвитку особи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передбачається: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проведення консультацій учасників освітнього процесу з фахівцями інклюзивно-ресурсного центру;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розроблення індивідуальної програми розвитку, індивідуального навчального плану учня (відповідно до потреби);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проведення (надання) корекційно-розвиткових та психолого-педагогічних занять (послуг)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надається можливість забезпечення: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допоміжними засобами для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іншою підтримкою відповідно до потреб і можливостей (соціальних послуг тощо);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асистентом вчителя відповідно до потреб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фінансування визначається відповідно до потреб учня для проведення (надання) корекційно-розвиткових та психолого-педагогічних занять (послуг) та закупівлі допоміжних засобів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для навчання</w:t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забезпечуються доплати відповідно до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0" w:tgtFrame="_blank" w:history="1">
              <w:r w:rsidRPr="00195A59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ru-RU"/>
                </w:rPr>
                <w:t>Закону України</w:t>
              </w:r>
            </w:hyperlink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“Про повну загальну середню освіту” та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постанови Кабінету Міністрів України від 25 серпня 2004 р.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1" w:tgtFrame="_blank" w:history="1">
              <w:r w:rsidRPr="00195A59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ru-RU"/>
                </w:rPr>
                <w:t>№ 1096</w:t>
              </w:r>
            </w:hyperlink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підтримка в освітньому процесі надається на підставі заяви одного з батьків (іншого законного представника) учня та висновку про комплексну психолого-педагогічну оцінку розвитку особи,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наданого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інклюзивно-ресурсним центром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необхідно розробити та виконати індивідуальну програму розвитку та індивідуальний навчальний план (за наявності) учня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передбачається: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адаптація змісту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методична підтримка педагогічних працівників закладу освіти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консультації учасників освітнього процесу з фахівцями інклюзивно-ресурсного центру, зокрема педагогічними працівниками закладів спеціальної освіти;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посилена увага з боку психолога закладу освіти;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створення команди психолого-педагогічного супроводу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надається до двох корекційно-розвиткових та психолого-педагогічних занять на тиждень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заняття за розкладом класу та додаткові корекційно-розвиткові та психолого-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педагогічні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заняття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(за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окремим розкладом)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призначається асистент вчителя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використання загальних підручників для 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навчання,  адаптація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загальних матеріалів та підручників, зокрема надрукованих шрифтом Брайля або збільшеним шрифтом відповідно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 потреб учня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забезпечення учня допоміжними засобами для навчання відповідно до визначених потреб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закупівля обладнання на 10 відсотків загальної суми фінансової підтримки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забезпечується універсальний дизайн, у разі неможливості його забезпечення - розумне пристосування, облаштування ресурсної кімнати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основі загальних критеріїв оцінювання з можливістю адаптації умов проведення оцінювання з урахуванням особливих освітніх потреб учня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під час проведення оцінювання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враховуються адаптація процедури за часом та змістом (наприклад: збільшення часу на виконання завдань); зміна методів тестування (формування завдань в аудіоформаті, збільшеним шрифтом, шрифтом Брайля тощо)</w:t>
            </w:r>
          </w:p>
        </w:tc>
      </w:tr>
      <w:tr w:rsidR="00195A59" w:rsidRPr="00195A59" w:rsidTr="00195A59">
        <w:trPr>
          <w:trHeight w:val="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Третій рівень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A59" w:rsidRPr="00195A59" w:rsidTr="00195A59">
        <w:trPr>
          <w:trHeight w:val="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(надається учням, які мають труднощі ІІІ ступеня прояву (труднощі помірного ступеня прояву)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наявність бар’єрів (відповідно до різних сфер розвитку), що перешкоджають успішному функціонуванню (навчанню/взаємодії/ ігровій діяльності/ мобільності) в закладі освіти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потреба у: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здійсненні комплексної психолого-педагогічної оцінки розвитку особи в інклюзивно-ресурсному центрі;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створюється інклюзивний клас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підтримка надається за умови наявності висновку інклюзивно-ресурсного центру про комплексну психолого-педагогічну оцінку розвитку особи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передбачається: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консультації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учасників освітнього процесу з фахівцями інклюзивно-ресурсного центру;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фінансування визначається відповідно до потреб учня для проведення (надання) корекційно-розвиткових та психолого-педагогічних занять (послуг), оплати послуг асистента вчителя, закупівлі допоміжних засобів для навчання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підтримка в освітньому процесі надається на підставі заяви одного з батьків (інших законних представників) учня та висновку про комплексну психолого-педагогічну оцінку розвитку особи, 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наданого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інклюзивно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-ресурсним центром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заклад освіти за рішенням команди психолого-педагогічного супроводу із залученням до неї представника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необхідно розробити та виконати індивідуальну програму розвитку та індивідуальний навчальний план (за наявності) учня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передбачається: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адаптація змісту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методична підтримка педагогічних працівників закладу освіти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консультації учасників освітнього процесу з фахівцями інклюзивно-ресурсного центру, зокрема педагогічними працівниками закладів спеціальної освіти;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адаптація підручників для закладів загальної середньої 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освіти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навчальних матеріалів (у тому числі надрукованих шрифтом Брайля або збільшеним шрифтом);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додаткові матеріали для опанування освітньої програми;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спеціальне обладнання, допоміжні засоби для навчання відповідно до визначених потреб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забезпечується універсальний дизайн, у разі неможливості його забезпечення - розумне пристосування, облаштування ресурсної кімнати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основі загальних критеріїв оцінювання з урахуванням індивідуального навчального плану (за наявності) та можливості адаптації умов проведення процедури оцінювання з урахуванням особливих освітніх потреб учня;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 час проведення оцінювання враховуються адаптація процедури оцінювання за часом та змістом (наприклад: збільшення часу на виконання завдань);</w:t>
            </w:r>
          </w:p>
        </w:tc>
      </w:tr>
      <w:tr w:rsidR="00195A59" w:rsidRPr="00195A59" w:rsidTr="00195A59">
        <w:trPr>
          <w:trHeight w:val="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створенні пристосувань освітнього середовища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(індивідуальної програми розвитку, індивідуального навчального плану учня, адаптації змісту навчання, дизайну приміщень тощо);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допоміжних засобах для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додатковій підтримці;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присутності асистента вчителя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можлива потреба в присутності асистента учня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- розроблення індивідуальної програми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розвитку та індивідуального навчального плану учня;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проведення (надання) корекційно-розвиткових та психолого-педагогічних занять (послуг);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адаптація змісту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забезпечення учня іншою додатковою підтримкою відповідно до потреб і можливостей (соціальних послуг супроводу особи з порушенням зору, порушенням опорно-рухового апарату та послуги перекладача жестової мови тощо);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забезпечення допоміжними засобами для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- можливість забезпечення асистентом вчителя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забезпечуються доплати відповідно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до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2" w:tgtFrame="_blank" w:history="1">
              <w:r w:rsidRPr="00195A59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ru-RU"/>
                </w:rPr>
                <w:t>Закону України</w:t>
              </w:r>
            </w:hyperlink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“Про повну загальну середню освіту” та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постанови Кабінету Міністрів України від 25 серпня 2004 р.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3" w:tgtFrame="_blank" w:history="1">
              <w:r w:rsidRPr="00195A59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ru-RU"/>
                </w:rPr>
                <w:t>№ 1096</w:t>
              </w:r>
            </w:hyperlink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інклюзивно-ресурсного центру за погодження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 з батьками (іншими законними представниками) учня може змінювати рівень підтримки в межах одного суміжного рівня підтримки з урахуванням кращих інтересів учня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- посилена увага з боку психолога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закладу освіти;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створення команди психолого-педагогічного супроводу;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проведення відповідно до потреб учня занять з розвитку слухового та зорового сприймання, альтернативної комунікації, соціально-побутового орієнтування тощо;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залучення ерготерапевта, психолога (поведінкового терапевта) тощо відповідно до визначеної потреби;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використання спеціальних методів, технологій та прийомів під час занять, у тому числі застосування жестової мови, шрифта Брайля, методів альтернативної комунікації,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візуального розкладу тощо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надається до чотирьох корекційно-розвиткових та психолого-педагогічних занять на тиждень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заняття за адаптованим розкладом, що передбачає відвідування занять за розкладом класу та додаткових корекційно-розвиткових та психолого-педагогічних занять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 окремим розкладом) відповідно до індивідуальної програми розвитку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призначається асистент вчителя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асистент учня призначається відповідно до визначених потреб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закупівля обладнання на 20 відсотків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загальної суми фінансової підтримки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зміна методів тестування (формування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завдань в аудіоформаті, збільшеним шрифтом, шрифтом Брайля тощо)</w:t>
            </w:r>
          </w:p>
        </w:tc>
      </w:tr>
      <w:tr w:rsidR="00195A59" w:rsidRPr="00195A59" w:rsidTr="00195A59">
        <w:trPr>
          <w:trHeight w:val="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Четвертий рівень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A59" w:rsidRPr="00195A59" w:rsidTr="00195A59">
        <w:trPr>
          <w:trHeight w:val="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(надається учням, які мають труднощі І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ступеня прояву (труднощі тяжкого ступеня прояву)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наявність бар’єрів (відповідно до різних сфер розвитку), що перешкоджають успішному функціонуванню (навчанню/взаємодії/ігровій діяльності/ мобільності) в закладі освіти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потреба у: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здійсненні комплексної психолого-педагогічної оцінки розвитку особи в інклюзивно-ресурсному центрі;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створенні пристосувань освітнього середовища (індивідуальної програми розвитку, індивідуального навчального плану учня, адаптації або модифікацій змісту навчання, дизайну приміщень тощо);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допоміжних засобах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інших додаткових послугах та пристосування (наявність ресурсної кімнати тощо);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присутності асистента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вчителя, асистента учня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створюється інклюзивний клас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підтримка надається за умови наявності висновку інклюзивно-ресурсного центру про комплексну психолого-педагогічну оцінку розвитку особи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передбачається: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консультації учасників освітнього 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процесу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фахівцями інклюзивно-ресурсного центру;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розроблення індивідуальної програми розвитку та індивідуального навчального плану учня;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проведення (надання) корекційно-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розвиткових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психолого-педагогічних занять (послуг);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адаптація або модифікація змісту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забезпечення учня іншою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додатковою підтримкою відповідно до потреб і можливостей (соціальних послуг тощо);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забезпечення допоміжними засобами для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забезпечення додатковими послугами (асистента 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учня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тощо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використання спеціальних методів, технологій та прийомів, зокрема вивчення жестової мови, використання альтернативних методів комунікації;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- можливість забезпечення асистентом вчителя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фінансування визначається відповідно до потреб учня для проведення (надання) корекційно-розвиткових та психолого-педагогічних занять (послуг), оплати послуг асистента вчителя, закупівлі допоміжних засобів для навчання, фінансування базових соціальних послуг</w:t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фінансування засновником облаштування освітнього середовища</w:t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забезпечуються доплати за роботу в інклюзивному класі відповідно до </w:t>
            </w:r>
            <w:hyperlink r:id="rId24" w:tgtFrame="_blank" w:history="1">
              <w:r w:rsidRPr="00195A59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</w:rPr>
                <w:t>Закону України</w:t>
              </w:r>
            </w:hyperlink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“Про повну загальну середню освіту” та постанови Кабінету Міністрів України від 25 серпня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2004 р. </w:t>
            </w:r>
            <w:hyperlink r:id="rId25" w:tgtFrame="_blank" w:history="1">
              <w:r w:rsidRPr="00195A59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ru-RU"/>
                </w:rPr>
                <w:t>№ 1096</w:t>
              </w:r>
            </w:hyperlink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підтримка в освітньому процесі надається на підставі заяви одного з батьків (іншого законного представника) учня та висновку про комплексну психолого-педагогічну оцінку розвитку особи, наданого інклюзивно-ресурсним центром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заклад освіти за рішенням команди психолого-педагогічного супроводу із залученням до неї представника інклюзивно-ресурсного центру за погодженням з батьками (іншими законними представниками) учня може змінювати рівень підтримки в межах одного суміжного рівня підтримки з урахуванням кращих інтересів учня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необхідно розробити та виконати індивідуальну програму розвитку 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індивідуальний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навчальний план (за наявності) учня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передбачається: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модифікація або адаптація змісту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можлива зміна результатів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проведення відповідно до потреб учня занять з жестової мови та розвитку слухового сприймання, просторового орієнтування, тактильного сприймання, альтернативної комунікації, соціально-побутового орієнтування тощо;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можливе використання альтернативних методів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навчання та занять з самообслуговування;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залучення ерготерапевта, психолога (поведінкового терапевта) тощо відповідно до визначених потреб;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використання спеціальних методів, технологій та прийомів під час занять, у тому числі застосування жестової мови, шрифту Брайля, методів альтернативної комунікації, візуального розкладу тощо;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методична підтримка педагогічних працівників закладу освіти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консультації учасників освітнього процесу з педагогічними працівниками інклюзивно-ресурсного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центру чи іншими фахівцями;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консультації з педагогічними працівниками спеціальних закладів освіти;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посилена увага із сторони психолога закладу освіти до батьків (інших законних представників) учня, інших учасників освітнього процесу надається до шести корекційно-розвиткових та психолого-педагогічних занять на тиждень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заняття за адаптованим та /або модифікованим розкладом, що передбачає відвідування основних занять за розкладом класу, деяких предметів за індивідуальним розкладом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та/або додаткових корекційно-розвиткових та психолого-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педагогічних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занять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(за окремим розкладом) відповідно до індивідуальної програми розвитку призначається асистент вчителя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асистент учня призначається відповідно до визначених потреб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адаптація підручників для закладів загальної середньої освіти та матеріалів (у тому числі надрукованих шрифтом Брайля або збільшеним шрифтом), використання підручників для учнів з особливими освітніми потребами і матеріалів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додаткові навчальні матеріали для опанування освітньої програми, в тому числі ігрові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спеціальне обладнання, допоміжні 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засоби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навчання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відповідно до визначених потреб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закупівля обладнання на 35 відсотків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загальної суми фінансової підтримки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забезпечується універсальний дизайн та у разі неможливості його забезпечення - розумне пристосування, облаштування ресурсної кімнати, облаштування місця навчання, закупівля індивідуальних засобів навчання відповідно до потреб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основі загальних критеріїв оцінювання з урахуванням індивідуального навчального плану (за наявності) та можливості адаптації/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модифікації умов проведення процедури оцінювання з урахуванням особливих освітніх потреб учня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здійснення адаптації процедури оцінювання за часом та змістом відповідно до потреб учня, що включає: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використання доступних форм викладу інформації (шрифтом Брайля, письмових чи усних завдань тощо);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використання засобів альтернативної комунікації під час формування завдань;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адаптація/модифікація завдань з урахуванням способу їх сприйняття учнем, збільшення часу на процедуру оцінювання тощо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тести повинні відповідати змісту модифікованої програми навчального предмета</w:t>
            </w:r>
          </w:p>
        </w:tc>
      </w:tr>
      <w:tr w:rsidR="00195A59" w:rsidRPr="00195A59" w:rsidTr="00195A59">
        <w:trPr>
          <w:trHeight w:val="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П’ятий рівень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A59" w:rsidRPr="00195A59" w:rsidTr="00195A59">
        <w:trPr>
          <w:trHeight w:val="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(надається учням, які мають труднощі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ступеня прояву (труднощі найтяжчого ступеня прояву)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наявність бар’єрів (відповідно до різних сфер розвитку), що перешкоджають успішному функціонуванню (навчанню/ взаємодії/ігровій діяльності/ мобільності) в закладі освіти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потреба у: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здійсненні комплексної психолого-педагогічної оцінки розвитку особи в інклюзивно-ресурсному центрі;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створенні пристосувань освітнього середовища (індивідуальної програми розвитку, індивідуального навчального плану учня, адаптації і модифікацій змісту навчання, дизайну приміщень тощо);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допоміжних засобах для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інших додаткових послугах та пристосування (наявність ресурсної кімнати тощо);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присутності асистента вчителя, асистента учня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створюється інклюзивний клас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підтримка надається за умови наявності висновку інклюзивно-ресурсного центру про комплексну психолого-педагогічну оцінку розвитку особи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передбачається: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проведення консультацій учасників освітнього процесу з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фахівцями інклюзивно-ресурсного центру;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розроблення індивідуальної програми розвитку та індивідуального навчального плану;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проведення (надання) корекційно-розвиткових та психолого-педагогічних занять (послуг);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адаптація змісту навчання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забезпечення учня іншою додатковою підтримкою відповідно до потреб і можливостей (соціальних послуг тощо);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забезпечення допоміжними засобами для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можливість забезпечення асистентом вчителя;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використання спеціальних методів, технологій та прийомів, зокрема вивчення жестової мови,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використання альтернативних методів комунікації;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забезпечення додатковими послугами (асистента учня тощо)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фінансування визначається відповідно до потреб учня для проведення (надання) корекційно-розвиткових та психолого-педагогічних занять (послуг), оплати послуг асистента вчителя, закупівлі допоміжних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засобів для навчання, фінансуван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ня засновником соціальних послуг, фінансування засновником облаштування освітнього середовища</w:t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забезпечуються доплати відповідно до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6" w:tgtFrame="_blank" w:history="1">
              <w:r w:rsidRPr="00195A59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ru-RU"/>
                </w:rPr>
                <w:t>Закону України</w:t>
              </w:r>
            </w:hyperlink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“Про повну загальну середню освіту” та постанови Кабінету Міністрів України від 25 серпня 2004 р.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27" w:tgtFrame="_blank" w:history="1">
              <w:r w:rsidRPr="00195A59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ru-RU"/>
                </w:rPr>
                <w:t>№ 1096</w:t>
              </w:r>
            </w:hyperlink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підтримка надається на підставі заяви одного з батьків (інших законних представників) 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учня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висновку про комплексну психолого-педагогічну оцінку розвитку особи, наданого інклюзивно-ресурсним центром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заклад освіти за рішенням команди психолого-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педагогічного супроводу із залученням до неї представника інклюзивно-ресурсного центру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погодженням з батьками (іншими законними представниками) учня може змінювати рівень підтримки в межах одного суміжного рівня підтримки з урахуванням кращих інтересів учня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необхідно розробити та виконати індивідуальну програму розвитку та індивідуальний навчальний план (за наявності) учня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передбачається: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адаптація та/або модифікація змісту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зміна результатів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проведення відповідно до потреб учня занять з жестової мови та розвитку слухового сприймання, просторового орієнтування, тактильного сприймання, альтернативної комунікації тощо;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можливе використання альтернативних методів навчання;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проведення занять з самообслуговування;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залучення ерготерапевта, психолога (поведінкового терапевта) тощо відповідно до визначених потреб;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використання спеціальних методів, технологій та прийомів під час занять, у тому числі застосуванн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я жестової мови, шрифту Брайля, методів альтернативної комунікації, візуального розкладу тощо;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методична підтримка педагогічних працівників закладу освіти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консультації учасників освітнього процесу з фахівцями інклюзивно-ресурсного центру;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консультації з педагогічними працівниками спеціальних закладів освіти;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посилена увага з боку психолога до батьків (інших законних представників) учня, інших учасників освітнього процесу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надається до восьми корекційно-розвиткових та психолого-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педагогічних занять на тиждень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навчання за модифікованим розкладом, що передбачає відвідування закладу освіти відповідно до індивідуальної програми розвитку з обов’язковим періодичним включенням 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учня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освітній процес, відвідування учнем заходів із позашкільної діяльності з метою соціалізації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призначається асистент вчителя та асистент учня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підручники для учнів з особливими освітніми потребами і навчальні матеріали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надаються додаткові ігрові та навчальні матеріли, спеціальне обладнання, допоміжні засоби для 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відповідно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 визначених потреб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закупівля обладнання на 35 відсотків загальної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суми фінансової підтримки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забезпечується універсальний дизайн та у разі неможливості його забезпечення - розумне пристосування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облаштування ресурсної кімнати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облаштування місця навчання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закупівля індивідуальних засобів навчання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на основі загальних критеріїв оцінювання з урахуванням індивідуального навчального плану (за наявності) та можливості адаптації/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модифікації умов проведення процедури оцінювання з урахуванням особливих освітніх потреб учня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здійснення адаптації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процедури оцінювання за часом та змістом відповідно до потреб учня, що включає: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використання доступних форм викладу інформації (шрифтом Брайля, письмових чи усних завдань тощо);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використання засобів альтернативної комунікації під час формування завдань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адаптація/модифікація </w:t>
            </w:r>
            <w:proofErr w:type="gramStart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завдань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урахуванням способу їх сприйняття учнем, збільшення часу на процедуру оцінювання тощо</w:t>
            </w:r>
          </w:p>
          <w:p w:rsidR="00195A59" w:rsidRPr="00195A59" w:rsidRDefault="00195A59" w:rsidP="00195A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тести повинні відповідати змісту модифікованої програми навчального предмета</w:t>
            </w:r>
          </w:p>
        </w:tc>
      </w:tr>
    </w:tbl>
    <w:p w:rsidR="00AB27BF" w:rsidRPr="00195A59" w:rsidRDefault="00AB27BF">
      <w:pPr>
        <w:rPr>
          <w:lang w:val="ru-RU"/>
        </w:rPr>
      </w:pPr>
      <w:bookmarkStart w:id="85" w:name="n90"/>
      <w:bookmarkStart w:id="86" w:name="n85"/>
      <w:bookmarkEnd w:id="85"/>
      <w:bookmarkEnd w:id="86"/>
    </w:p>
    <w:sectPr w:rsidR="00AB27BF" w:rsidRPr="00195A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59"/>
    <w:rsid w:val="00195A59"/>
    <w:rsid w:val="00A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276D"/>
  <w15:chartTrackingRefBased/>
  <w15:docId w15:val="{DB5268FC-7C6B-4E0E-9527-97624A8F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19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19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195A59"/>
  </w:style>
  <w:style w:type="character" w:customStyle="1" w:styleId="rvts64">
    <w:name w:val="rvts64"/>
    <w:basedOn w:val="a0"/>
    <w:rsid w:val="00195A59"/>
  </w:style>
  <w:style w:type="character" w:customStyle="1" w:styleId="rvts9">
    <w:name w:val="rvts9"/>
    <w:basedOn w:val="a0"/>
    <w:rsid w:val="00195A59"/>
  </w:style>
  <w:style w:type="paragraph" w:customStyle="1" w:styleId="rvps6">
    <w:name w:val="rvps6"/>
    <w:basedOn w:val="a"/>
    <w:rsid w:val="0019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19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95A59"/>
    <w:rPr>
      <w:color w:val="0000FF"/>
      <w:u w:val="single"/>
    </w:rPr>
  </w:style>
  <w:style w:type="character" w:customStyle="1" w:styleId="rvts52">
    <w:name w:val="rvts52"/>
    <w:basedOn w:val="a0"/>
    <w:rsid w:val="00195A59"/>
  </w:style>
  <w:style w:type="paragraph" w:customStyle="1" w:styleId="rvps4">
    <w:name w:val="rvps4"/>
    <w:basedOn w:val="a"/>
    <w:rsid w:val="0019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195A59"/>
  </w:style>
  <w:style w:type="paragraph" w:customStyle="1" w:styleId="rvps15">
    <w:name w:val="rvps15"/>
    <w:basedOn w:val="a"/>
    <w:rsid w:val="0019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19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19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195A59"/>
  </w:style>
  <w:style w:type="character" w:customStyle="1" w:styleId="rvts82">
    <w:name w:val="rvts82"/>
    <w:basedOn w:val="a0"/>
    <w:rsid w:val="0019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13" Type="http://schemas.openxmlformats.org/officeDocument/2006/relationships/hyperlink" Target="file:///C:\Users\rozumniki\Downloads\d509138.htm" TargetMode="External"/><Relationship Id="rId18" Type="http://schemas.openxmlformats.org/officeDocument/2006/relationships/hyperlink" Target="https://zakon.rada.gov.ua/laws/show/z1279-18" TargetMode="External"/><Relationship Id="rId26" Type="http://schemas.openxmlformats.org/officeDocument/2006/relationships/hyperlink" Target="https://zakon.rada.gov.ua/laws/show/463-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1096-2004-%D0%BF" TargetMode="Externa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file:///C:\Users\rozumniki\Downloads\d509138.htm" TargetMode="External"/><Relationship Id="rId17" Type="http://schemas.openxmlformats.org/officeDocument/2006/relationships/hyperlink" Target="https://zakon.rada.gov.ua/laws/show/z0865-18" TargetMode="External"/><Relationship Id="rId25" Type="http://schemas.openxmlformats.org/officeDocument/2006/relationships/hyperlink" Target="https://zakon.rada.gov.ua/laws/show/1096-2004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585-2003-%D0%BF" TargetMode="External"/><Relationship Id="rId20" Type="http://schemas.openxmlformats.org/officeDocument/2006/relationships/hyperlink" Target="https://zakon.rada.gov.ua/laws/show/463-2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rozumniki\Downloads\d509138.htm" TargetMode="External"/><Relationship Id="rId11" Type="http://schemas.openxmlformats.org/officeDocument/2006/relationships/hyperlink" Target="file:///C:\Users\rozumniki\Downloads\d509138.htm" TargetMode="External"/><Relationship Id="rId24" Type="http://schemas.openxmlformats.org/officeDocument/2006/relationships/hyperlink" Target="https://zakon.rada.gov.ua/laws/show/463-20" TargetMode="External"/><Relationship Id="rId5" Type="http://schemas.openxmlformats.org/officeDocument/2006/relationships/hyperlink" Target="https://zakon.rada.gov.ua/laws/show/463-20" TargetMode="External"/><Relationship Id="rId15" Type="http://schemas.openxmlformats.org/officeDocument/2006/relationships/hyperlink" Target="https://zakon.rada.gov.ua/laws/show/2671-19" TargetMode="External"/><Relationship Id="rId23" Type="http://schemas.openxmlformats.org/officeDocument/2006/relationships/hyperlink" Target="https://zakon.rada.gov.ua/laws/show/1096-2004-%D0%B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laws/show/z0564-18" TargetMode="External"/><Relationship Id="rId19" Type="http://schemas.openxmlformats.org/officeDocument/2006/relationships/hyperlink" Target="file:///C:\Users\rozumniki\Downloads\d509138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1289-2020-%D0%BF" TargetMode="External"/><Relationship Id="rId14" Type="http://schemas.openxmlformats.org/officeDocument/2006/relationships/hyperlink" Target="https://zakon.rada.gov.ua/laws/show/88-2017-%D0%BF" TargetMode="External"/><Relationship Id="rId22" Type="http://schemas.openxmlformats.org/officeDocument/2006/relationships/hyperlink" Target="https://zakon.rada.gov.ua/laws/show/463-20" TargetMode="External"/><Relationship Id="rId27" Type="http://schemas.openxmlformats.org/officeDocument/2006/relationships/hyperlink" Target="https://zakon.rada.gov.ua/laws/show/1096-2004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6030</Words>
  <Characters>34372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2021-12-17T11:34:00Z</dcterms:created>
  <dcterms:modified xsi:type="dcterms:W3CDTF">2021-12-17T11:38:00Z</dcterms:modified>
</cp:coreProperties>
</file>