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8" w:rsidRPr="00CC4108" w:rsidRDefault="00CC4108" w:rsidP="00CC410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C410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C4108" w:rsidRDefault="00CC4108" w:rsidP="00CC410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C41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Директор НВК  </w:t>
      </w:r>
    </w:p>
    <w:p w:rsidR="00CC4108" w:rsidRDefault="00CC4108" w:rsidP="00CC4108">
      <w:pPr>
        <w:pStyle w:val="a7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Н.П.Калмикова</w:t>
      </w:r>
      <w:r w:rsidRPr="00CC41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CC4108" w:rsidRDefault="00CC4108" w:rsidP="00CC41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CC4108" w:rsidRDefault="00CC4108" w:rsidP="00CC4108">
      <w:pPr>
        <w:pStyle w:val="a7"/>
        <w:rPr>
          <w:rFonts w:ascii="Times New Roman" w:hAnsi="Times New Roman" w:cs="Times New Roman"/>
          <w:sz w:val="56"/>
          <w:szCs w:val="56"/>
          <w:lang w:val="uk-UA"/>
        </w:rPr>
      </w:pPr>
    </w:p>
    <w:p w:rsidR="00CA4B7A" w:rsidRP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C4108">
        <w:rPr>
          <w:rFonts w:ascii="Times New Roman" w:hAnsi="Times New Roman" w:cs="Times New Roman"/>
          <w:b/>
          <w:sz w:val="56"/>
          <w:szCs w:val="56"/>
          <w:lang w:val="uk-UA"/>
        </w:rPr>
        <w:t>ПЕРСПЕКТИВНИЙ ПЛАН</w:t>
      </w:r>
    </w:p>
    <w:p w:rsidR="00CC4108" w:rsidRP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C4108">
        <w:rPr>
          <w:rFonts w:ascii="Times New Roman" w:hAnsi="Times New Roman" w:cs="Times New Roman"/>
          <w:b/>
          <w:sz w:val="56"/>
          <w:szCs w:val="56"/>
          <w:lang w:val="uk-UA"/>
        </w:rPr>
        <w:t>адміністративного контролю навчальних предметів</w:t>
      </w: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C4108">
        <w:rPr>
          <w:rFonts w:ascii="Times New Roman" w:hAnsi="Times New Roman" w:cs="Times New Roman"/>
          <w:b/>
          <w:sz w:val="56"/>
          <w:szCs w:val="56"/>
          <w:lang w:val="uk-UA"/>
        </w:rPr>
        <w:t>на 201</w:t>
      </w:r>
      <w:r w:rsidR="002647A5">
        <w:rPr>
          <w:rFonts w:ascii="Times New Roman" w:hAnsi="Times New Roman" w:cs="Times New Roman"/>
          <w:b/>
          <w:sz w:val="56"/>
          <w:szCs w:val="56"/>
          <w:lang w:val="en-US"/>
        </w:rPr>
        <w:t>7</w:t>
      </w:r>
      <w:r w:rsidRPr="00CC4108">
        <w:rPr>
          <w:rFonts w:ascii="Times New Roman" w:hAnsi="Times New Roman" w:cs="Times New Roman"/>
          <w:b/>
          <w:sz w:val="56"/>
          <w:szCs w:val="56"/>
          <w:lang w:val="uk-UA"/>
        </w:rPr>
        <w:t>-20</w:t>
      </w:r>
      <w:r w:rsidR="00EB5831">
        <w:rPr>
          <w:rFonts w:ascii="Times New Roman" w:hAnsi="Times New Roman" w:cs="Times New Roman"/>
          <w:b/>
          <w:sz w:val="56"/>
          <w:szCs w:val="56"/>
          <w:lang w:val="uk-UA"/>
        </w:rPr>
        <w:t>2</w:t>
      </w:r>
      <w:r w:rsidR="002647A5"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  <w:r w:rsidRPr="00CC410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роки</w:t>
      </w: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tbl>
      <w:tblPr>
        <w:tblStyle w:val="a8"/>
        <w:tblW w:w="0" w:type="auto"/>
        <w:tblLook w:val="04A0"/>
      </w:tblPr>
      <w:tblGrid>
        <w:gridCol w:w="737"/>
        <w:gridCol w:w="1781"/>
        <w:gridCol w:w="2977"/>
        <w:gridCol w:w="5103"/>
        <w:gridCol w:w="2126"/>
        <w:gridCol w:w="2062"/>
      </w:tblGrid>
      <w:tr w:rsidR="00230B74" w:rsidTr="00230B74">
        <w:tc>
          <w:tcPr>
            <w:tcW w:w="737" w:type="dxa"/>
          </w:tcPr>
          <w:p w:rsidR="00CC4108" w:rsidRDefault="00CC4108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№/п</w:t>
            </w:r>
          </w:p>
        </w:tc>
        <w:tc>
          <w:tcPr>
            <w:tcW w:w="1781" w:type="dxa"/>
          </w:tcPr>
          <w:p w:rsidR="00CC4108" w:rsidRDefault="00CC4108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 </w:t>
            </w:r>
          </w:p>
          <w:p w:rsidR="00CC4108" w:rsidRDefault="00CC4108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977" w:type="dxa"/>
          </w:tcPr>
          <w:p w:rsidR="00CC4108" w:rsidRDefault="00CC4108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103" w:type="dxa"/>
          </w:tcPr>
          <w:p w:rsidR="00CC4108" w:rsidRDefault="00CC4108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контролю</w:t>
            </w:r>
          </w:p>
        </w:tc>
        <w:tc>
          <w:tcPr>
            <w:tcW w:w="2126" w:type="dxa"/>
          </w:tcPr>
          <w:p w:rsidR="00CC4108" w:rsidRDefault="00CC4108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2062" w:type="dxa"/>
          </w:tcPr>
          <w:p w:rsidR="00CC4108" w:rsidRDefault="00CC4108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Узагальнення</w:t>
            </w:r>
          </w:p>
        </w:tc>
      </w:tr>
      <w:tr w:rsidR="00EE74B7" w:rsidTr="00230B74">
        <w:trPr>
          <w:trHeight w:val="306"/>
        </w:trPr>
        <w:tc>
          <w:tcPr>
            <w:tcW w:w="737" w:type="dxa"/>
          </w:tcPr>
          <w:p w:rsidR="00EE74B7" w:rsidRDefault="00EE74B7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</w:tcPr>
          <w:p w:rsidR="00EE74B7" w:rsidRDefault="00EE74B7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E74B7" w:rsidRDefault="00EE74B7" w:rsidP="00C12F0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E74B7" w:rsidRDefault="00EE74B7" w:rsidP="00EE74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E74B7" w:rsidRDefault="00EE74B7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EE74B7" w:rsidRDefault="00EE74B7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74" w:rsidTr="00230B74">
        <w:trPr>
          <w:trHeight w:val="325"/>
        </w:trPr>
        <w:tc>
          <w:tcPr>
            <w:tcW w:w="737" w:type="dxa"/>
            <w:vMerge w:val="restart"/>
          </w:tcPr>
          <w:p w:rsidR="00230B74" w:rsidRPr="002647A5" w:rsidRDefault="002647A5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1" w:type="dxa"/>
            <w:vMerge w:val="restart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977" w:type="dxa"/>
          </w:tcPr>
          <w:p w:rsidR="00230B74" w:rsidRDefault="00230B74" w:rsidP="00C12F0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103" w:type="dxa"/>
            <w:vMerge w:val="restart"/>
          </w:tcPr>
          <w:p w:rsidR="00230B74" w:rsidRDefault="00230B74" w:rsidP="00EE74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наукового світогляду учнів на уроках української літератури, зарубіжної літератури, </w:t>
            </w:r>
          </w:p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в 5-11-х класах</w:t>
            </w:r>
          </w:p>
        </w:tc>
        <w:tc>
          <w:tcPr>
            <w:tcW w:w="2126" w:type="dxa"/>
            <w:vMerge w:val="restart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  <w:vMerge w:val="restart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230B74" w:rsidTr="00230B74">
        <w:trPr>
          <w:trHeight w:val="288"/>
        </w:trPr>
        <w:tc>
          <w:tcPr>
            <w:tcW w:w="737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30B74" w:rsidRDefault="00230B74" w:rsidP="00C12F0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103" w:type="dxa"/>
            <w:vMerge/>
          </w:tcPr>
          <w:p w:rsidR="00230B74" w:rsidRDefault="00230B74" w:rsidP="00EE74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74" w:rsidTr="00230B74">
        <w:trPr>
          <w:trHeight w:val="533"/>
        </w:trPr>
        <w:tc>
          <w:tcPr>
            <w:tcW w:w="737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30B74" w:rsidRDefault="00230B74" w:rsidP="00C12F0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5103" w:type="dxa"/>
            <w:vMerge/>
          </w:tcPr>
          <w:p w:rsidR="00230B74" w:rsidRDefault="00230B74" w:rsidP="00EE74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74" w:rsidTr="00230B74">
        <w:trPr>
          <w:trHeight w:val="373"/>
        </w:trPr>
        <w:tc>
          <w:tcPr>
            <w:tcW w:w="737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30B74" w:rsidRDefault="00230B74" w:rsidP="00C12F0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103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єдиних вимог щодо здійснення тематичного оцінювання</w:t>
            </w:r>
          </w:p>
        </w:tc>
        <w:tc>
          <w:tcPr>
            <w:tcW w:w="2126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230B74" w:rsidTr="00230B74">
        <w:trPr>
          <w:trHeight w:val="373"/>
        </w:trPr>
        <w:tc>
          <w:tcPr>
            <w:tcW w:w="737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103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Сформованість в учнів правових знань та навичок</w:t>
            </w:r>
          </w:p>
        </w:tc>
        <w:tc>
          <w:tcPr>
            <w:tcW w:w="2126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</w:t>
            </w:r>
          </w:p>
        </w:tc>
        <w:tc>
          <w:tcPr>
            <w:tcW w:w="2062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74" w:rsidTr="00230B74">
        <w:trPr>
          <w:trHeight w:val="373"/>
        </w:trPr>
        <w:tc>
          <w:tcPr>
            <w:tcW w:w="737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5-ті, 10-ті класи</w:t>
            </w:r>
          </w:p>
        </w:tc>
        <w:tc>
          <w:tcPr>
            <w:tcW w:w="5103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Адаптація учнів до умов навчально-виховного процесу в школі ІІ, ІІІ ступеня</w:t>
            </w:r>
          </w:p>
        </w:tc>
        <w:tc>
          <w:tcPr>
            <w:tcW w:w="2126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діагностичний</w:t>
            </w:r>
          </w:p>
        </w:tc>
        <w:tc>
          <w:tcPr>
            <w:tcW w:w="2062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74" w:rsidTr="00230B74">
        <w:trPr>
          <w:trHeight w:val="373"/>
        </w:trPr>
        <w:tc>
          <w:tcPr>
            <w:tcW w:w="737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астрономія</w:t>
            </w:r>
          </w:p>
        </w:tc>
        <w:tc>
          <w:tcPr>
            <w:tcW w:w="5103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нових технологій навчання</w:t>
            </w:r>
          </w:p>
        </w:tc>
        <w:tc>
          <w:tcPr>
            <w:tcW w:w="2126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</w:t>
            </w:r>
          </w:p>
        </w:tc>
        <w:tc>
          <w:tcPr>
            <w:tcW w:w="2062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0B74" w:rsidTr="00230B74">
        <w:trPr>
          <w:trHeight w:val="373"/>
        </w:trPr>
        <w:tc>
          <w:tcPr>
            <w:tcW w:w="737" w:type="dxa"/>
          </w:tcPr>
          <w:p w:rsidR="00230B74" w:rsidRPr="002647A5" w:rsidRDefault="002647A5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81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2977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5103" w:type="dxa"/>
          </w:tcPr>
          <w:p w:rsidR="00230B74" w:rsidRDefault="00230B74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вимог до усного і писемного мовлення: узагальнення знань та практичних навичок учнів</w:t>
            </w:r>
          </w:p>
        </w:tc>
        <w:tc>
          <w:tcPr>
            <w:tcW w:w="2126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230B74" w:rsidRDefault="00230B74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282CDE" w:rsidTr="00230B74">
        <w:trPr>
          <w:trHeight w:val="373"/>
        </w:trPr>
        <w:tc>
          <w:tcPr>
            <w:tcW w:w="737" w:type="dxa"/>
            <w:vMerge w:val="restart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 w:val="restart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82CDE" w:rsidRDefault="00282CDE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5103" w:type="dxa"/>
          </w:tcPr>
          <w:p w:rsidR="00282CDE" w:rsidRDefault="00282CDE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викладання. Перевірка об’єктивності оцінювання знань, умінь та навичок учнів</w:t>
            </w:r>
          </w:p>
        </w:tc>
        <w:tc>
          <w:tcPr>
            <w:tcW w:w="2126" w:type="dxa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282CDE" w:rsidTr="00282CDE">
        <w:trPr>
          <w:trHeight w:val="355"/>
        </w:trPr>
        <w:tc>
          <w:tcPr>
            <w:tcW w:w="737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82CDE" w:rsidRDefault="00282CDE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103" w:type="dxa"/>
            <w:vMerge w:val="restart"/>
          </w:tcPr>
          <w:p w:rsidR="00282CDE" w:rsidRDefault="00282CDE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 і навичок учнів, якість викладання</w:t>
            </w:r>
          </w:p>
        </w:tc>
        <w:tc>
          <w:tcPr>
            <w:tcW w:w="2126" w:type="dxa"/>
            <w:vMerge w:val="restart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</w:t>
            </w:r>
          </w:p>
        </w:tc>
        <w:tc>
          <w:tcPr>
            <w:tcW w:w="2062" w:type="dxa"/>
            <w:vMerge w:val="restart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282CDE" w:rsidTr="00282CDE">
        <w:trPr>
          <w:trHeight w:val="338"/>
        </w:trPr>
        <w:tc>
          <w:tcPr>
            <w:tcW w:w="737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82CDE" w:rsidRDefault="00282CDE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03" w:type="dxa"/>
            <w:vMerge/>
          </w:tcPr>
          <w:p w:rsidR="00282CDE" w:rsidRDefault="00282CDE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CDE" w:rsidTr="00230B74">
        <w:trPr>
          <w:trHeight w:val="288"/>
        </w:trPr>
        <w:tc>
          <w:tcPr>
            <w:tcW w:w="737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82CDE" w:rsidRDefault="00282CDE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5-ті, 10-ті класи</w:t>
            </w:r>
          </w:p>
        </w:tc>
        <w:tc>
          <w:tcPr>
            <w:tcW w:w="5103" w:type="dxa"/>
          </w:tcPr>
          <w:p w:rsidR="00282CDE" w:rsidRDefault="00282CDE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Адаптація учнів до умов навчання відповідно у школі ІІ та ІІІ ступенів</w:t>
            </w:r>
          </w:p>
        </w:tc>
        <w:tc>
          <w:tcPr>
            <w:tcW w:w="2126" w:type="dxa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діагностичний</w:t>
            </w:r>
          </w:p>
        </w:tc>
        <w:tc>
          <w:tcPr>
            <w:tcW w:w="2062" w:type="dxa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282CDE" w:rsidTr="00230B74">
        <w:trPr>
          <w:trHeight w:val="288"/>
        </w:trPr>
        <w:tc>
          <w:tcPr>
            <w:tcW w:w="737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82CDE" w:rsidRDefault="00282CDE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5103" w:type="dxa"/>
          </w:tcPr>
          <w:p w:rsidR="00282CDE" w:rsidRDefault="00282CDE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дотримання єдиних вимог до усного і писемного мовлення, порядок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ведення робочих зошитів та зошитів для контрольних робіт учнями 2-14 класів, індивідуальне навчання, державний стандарт початкової освіти</w:t>
            </w:r>
          </w:p>
        </w:tc>
        <w:tc>
          <w:tcPr>
            <w:tcW w:w="2126" w:type="dxa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персональний</w:t>
            </w:r>
          </w:p>
        </w:tc>
        <w:tc>
          <w:tcPr>
            <w:tcW w:w="2062" w:type="dxa"/>
          </w:tcPr>
          <w:p w:rsidR="00282CDE" w:rsidRDefault="00282CDE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 w:val="restart"/>
          </w:tcPr>
          <w:p w:rsidR="00EB5831" w:rsidRPr="002647A5" w:rsidRDefault="002647A5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781" w:type="dxa"/>
            <w:vMerge w:val="restart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ведення шкільної документації, контроль знань, умінь і навичок учнів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рада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учнями практичних дій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Географія, економіка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умінь, навичок учнів, якість викладання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умінь, навичок учнів, якість викладання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5-ті, 10-ті класи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Наступність навчання учнів при переході зі школи І ступеня до школи ІІ ступеня (5-ті кл.) і зі школи ІІ ступеня до школи ІІІ ступеня (10-ті кл.) 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корегуючий</w:t>
            </w:r>
            <w:proofErr w:type="spellEnd"/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 w:val="restart"/>
          </w:tcPr>
          <w:p w:rsidR="00EB5831" w:rsidRPr="002647A5" w:rsidRDefault="002647A5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81" w:type="dxa"/>
            <w:vMerge w:val="restart"/>
          </w:tcPr>
          <w:p w:rsidR="00EB5831" w:rsidRDefault="00EB5831" w:rsidP="00EB58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умінь, навичок учнів, якість викладання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умінь, навичок учнів, якість викладання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 w:val="restart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 w:val="restart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Фізкультура, Захист Вітчизни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умінь, навичок учнів, якість викладання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умінь, навичок учнів, якість викладання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знань, умінь, навичок учнів, якість викладання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 w:val="restart"/>
          </w:tcPr>
          <w:p w:rsidR="00EB5831" w:rsidRPr="002647A5" w:rsidRDefault="002647A5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81" w:type="dxa"/>
            <w:vMerge w:val="restart"/>
          </w:tcPr>
          <w:p w:rsidR="00EB5831" w:rsidRDefault="00EB5831" w:rsidP="00EB58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03" w:type="dxa"/>
          </w:tcPr>
          <w:p w:rsidR="00EB5831" w:rsidRDefault="00EB5831" w:rsidP="00282CD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сформованості й розвитку загально навчальних умінь і навичок учнів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EB58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230B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(технології)</w:t>
            </w:r>
          </w:p>
        </w:tc>
        <w:tc>
          <w:tcPr>
            <w:tcW w:w="5103" w:type="dxa"/>
          </w:tcPr>
          <w:p w:rsidR="00EB5831" w:rsidRDefault="00EB5831" w:rsidP="00EB58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викладання предмета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EB58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EB58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5-10- ті класи</w:t>
            </w:r>
          </w:p>
        </w:tc>
        <w:tc>
          <w:tcPr>
            <w:tcW w:w="5103" w:type="dxa"/>
          </w:tcPr>
          <w:p w:rsidR="00EB5831" w:rsidRDefault="00EB5831" w:rsidP="00EB58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об’єктивності оцінювання учнів. Наступність та перспективність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EB5831" w:rsidTr="00230B74">
        <w:trPr>
          <w:trHeight w:val="288"/>
        </w:trPr>
        <w:tc>
          <w:tcPr>
            <w:tcW w:w="737" w:type="dxa"/>
            <w:vMerge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EB5831" w:rsidRDefault="00EB5831" w:rsidP="00EB58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B5831" w:rsidRDefault="00EB5831" w:rsidP="00EB58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5103" w:type="dxa"/>
          </w:tcPr>
          <w:p w:rsidR="00EB5831" w:rsidRDefault="00EB5831" w:rsidP="00EB58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ІКТ на уроках</w:t>
            </w:r>
          </w:p>
        </w:tc>
        <w:tc>
          <w:tcPr>
            <w:tcW w:w="2126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EB5831" w:rsidRDefault="00EB5831" w:rsidP="00CC41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2647A5" w:rsidTr="00230B74">
        <w:trPr>
          <w:trHeight w:val="288"/>
        </w:trPr>
        <w:tc>
          <w:tcPr>
            <w:tcW w:w="737" w:type="dxa"/>
            <w:vMerge w:val="restart"/>
          </w:tcPr>
          <w:p w:rsidR="002647A5" w:rsidRPr="00CC4108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81" w:type="dxa"/>
            <w:vMerge w:val="restart"/>
          </w:tcPr>
          <w:p w:rsidR="002647A5" w:rsidRPr="002647A5" w:rsidRDefault="002647A5" w:rsidP="002647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2977" w:type="dxa"/>
          </w:tcPr>
          <w:p w:rsidR="002647A5" w:rsidRPr="00C12F07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103" w:type="dxa"/>
          </w:tcPr>
          <w:p w:rsidR="002647A5" w:rsidRPr="00C12F07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Єдність навчально-виховних основ уроків природничого циклу</w:t>
            </w:r>
          </w:p>
        </w:tc>
        <w:tc>
          <w:tcPr>
            <w:tcW w:w="2126" w:type="dxa"/>
          </w:tcPr>
          <w:p w:rsidR="002647A5" w:rsidRPr="00EE74B7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2647A5" w:rsidRPr="00EE74B7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2647A5" w:rsidTr="00230B74">
        <w:trPr>
          <w:trHeight w:val="288"/>
        </w:trPr>
        <w:tc>
          <w:tcPr>
            <w:tcW w:w="737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103" w:type="dxa"/>
          </w:tcPr>
          <w:p w:rsidR="002647A5" w:rsidRPr="00C12F07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47A5" w:rsidTr="00230B74">
        <w:trPr>
          <w:trHeight w:val="288"/>
        </w:trPr>
        <w:tc>
          <w:tcPr>
            <w:tcW w:w="737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5103" w:type="dxa"/>
          </w:tcPr>
          <w:p w:rsidR="002647A5" w:rsidRPr="00C12F07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47A5" w:rsidTr="00230B74">
        <w:trPr>
          <w:trHeight w:val="288"/>
        </w:trPr>
        <w:tc>
          <w:tcPr>
            <w:tcW w:w="737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103" w:type="dxa"/>
          </w:tcPr>
          <w:p w:rsidR="002647A5" w:rsidRPr="00C12F07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ведення шкільної документації (журнал, поурочні плани, календарно-тематичне оцінювання)</w:t>
            </w:r>
          </w:p>
        </w:tc>
        <w:tc>
          <w:tcPr>
            <w:tcW w:w="2126" w:type="dxa"/>
          </w:tcPr>
          <w:p w:rsidR="002647A5" w:rsidRPr="00EE74B7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EE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ронтальний </w:t>
            </w:r>
          </w:p>
        </w:tc>
        <w:tc>
          <w:tcPr>
            <w:tcW w:w="2062" w:type="dxa"/>
          </w:tcPr>
          <w:p w:rsidR="002647A5" w:rsidRPr="00EE74B7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2647A5" w:rsidTr="00230B74">
        <w:trPr>
          <w:trHeight w:val="288"/>
        </w:trPr>
        <w:tc>
          <w:tcPr>
            <w:tcW w:w="737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5103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ІКТ на уроках</w:t>
            </w:r>
          </w:p>
        </w:tc>
        <w:tc>
          <w:tcPr>
            <w:tcW w:w="2126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фронтальний</w:t>
            </w:r>
          </w:p>
        </w:tc>
        <w:tc>
          <w:tcPr>
            <w:tcW w:w="2062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2647A5" w:rsidTr="00230B74">
        <w:trPr>
          <w:trHeight w:val="288"/>
        </w:trPr>
        <w:tc>
          <w:tcPr>
            <w:tcW w:w="737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5103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Передові педагогічні технології – запорука ефективності уроку</w:t>
            </w:r>
          </w:p>
        </w:tc>
        <w:tc>
          <w:tcPr>
            <w:tcW w:w="2126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фронтальний </w:t>
            </w:r>
          </w:p>
        </w:tc>
        <w:tc>
          <w:tcPr>
            <w:tcW w:w="2062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2647A5" w:rsidTr="00230B74">
        <w:trPr>
          <w:trHeight w:val="288"/>
        </w:trPr>
        <w:tc>
          <w:tcPr>
            <w:tcW w:w="737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  <w:vMerge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5-10-ті класи</w:t>
            </w:r>
          </w:p>
        </w:tc>
        <w:tc>
          <w:tcPr>
            <w:tcW w:w="5103" w:type="dxa"/>
          </w:tcPr>
          <w:p w:rsidR="002647A5" w:rsidRDefault="002647A5" w:rsidP="00B438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корегуючий</w:t>
            </w:r>
            <w:proofErr w:type="spellEnd"/>
          </w:p>
        </w:tc>
        <w:tc>
          <w:tcPr>
            <w:tcW w:w="2062" w:type="dxa"/>
          </w:tcPr>
          <w:p w:rsidR="002647A5" w:rsidRDefault="002647A5" w:rsidP="00B438F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</w:tbl>
    <w:p w:rsidR="00CC4108" w:rsidRPr="00CC4108" w:rsidRDefault="00230B74" w:rsidP="00CC410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CC4108" w:rsidRDefault="00CC4108" w:rsidP="00CC4108">
      <w:pPr>
        <w:pStyle w:val="a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sectPr w:rsidR="00CC4108" w:rsidSect="00CC410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2F" w:rsidRDefault="0053782F" w:rsidP="00CC4108">
      <w:pPr>
        <w:spacing w:after="0" w:line="240" w:lineRule="auto"/>
      </w:pPr>
      <w:r>
        <w:separator/>
      </w:r>
    </w:p>
  </w:endnote>
  <w:endnote w:type="continuationSeparator" w:id="0">
    <w:p w:rsidR="0053782F" w:rsidRDefault="0053782F" w:rsidP="00C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2F" w:rsidRDefault="0053782F" w:rsidP="00CC4108">
      <w:pPr>
        <w:spacing w:after="0" w:line="240" w:lineRule="auto"/>
      </w:pPr>
      <w:r>
        <w:separator/>
      </w:r>
    </w:p>
  </w:footnote>
  <w:footnote w:type="continuationSeparator" w:id="0">
    <w:p w:rsidR="0053782F" w:rsidRDefault="0053782F" w:rsidP="00CC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08" w:rsidRPr="00CC4108" w:rsidRDefault="00CC4108" w:rsidP="00CC4108">
    <w:pPr>
      <w:pStyle w:val="a3"/>
      <w:rPr>
        <w:rFonts w:ascii="Times New Roman" w:hAnsi="Times New Roman" w:cs="Times New Roman"/>
        <w:sz w:val="28"/>
        <w:szCs w:val="28"/>
        <w:lang w:val="uk-UA"/>
      </w:rPr>
    </w:pPr>
    <w:r w:rsidRPr="00CC4108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4108"/>
    <w:rsid w:val="00230B74"/>
    <w:rsid w:val="002647A5"/>
    <w:rsid w:val="00282CDE"/>
    <w:rsid w:val="0053782F"/>
    <w:rsid w:val="00B842B0"/>
    <w:rsid w:val="00C12F07"/>
    <w:rsid w:val="00CA4B7A"/>
    <w:rsid w:val="00CC4108"/>
    <w:rsid w:val="00DF5DC9"/>
    <w:rsid w:val="00E459C6"/>
    <w:rsid w:val="00EB5831"/>
    <w:rsid w:val="00E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108"/>
  </w:style>
  <w:style w:type="paragraph" w:styleId="a5">
    <w:name w:val="footer"/>
    <w:basedOn w:val="a"/>
    <w:link w:val="a6"/>
    <w:uiPriority w:val="99"/>
    <w:semiHidden/>
    <w:unhideWhenUsed/>
    <w:rsid w:val="00CC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108"/>
  </w:style>
  <w:style w:type="paragraph" w:styleId="a7">
    <w:name w:val="No Spacing"/>
    <w:uiPriority w:val="1"/>
    <w:qFormat/>
    <w:rsid w:val="00CC4108"/>
    <w:pPr>
      <w:spacing w:after="0" w:line="240" w:lineRule="auto"/>
    </w:pPr>
  </w:style>
  <w:style w:type="table" w:styleId="a8">
    <w:name w:val="Table Grid"/>
    <w:basedOn w:val="a1"/>
    <w:uiPriority w:val="59"/>
    <w:rsid w:val="00CC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E894B-B6C8-4BEC-ADBA-BA3BA80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2016-07-01T08:14:00Z</cp:lastPrinted>
  <dcterms:created xsi:type="dcterms:W3CDTF">2016-07-01T07:12:00Z</dcterms:created>
  <dcterms:modified xsi:type="dcterms:W3CDTF">2020-12-09T08:04:00Z</dcterms:modified>
</cp:coreProperties>
</file>