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07" w:rsidRPr="00240654" w:rsidRDefault="006810EA" w:rsidP="00EC7507">
      <w:pPr>
        <w:keepLines/>
        <w:pageBreakBefore/>
        <w:ind w:firstLine="284"/>
        <w:jc w:val="both"/>
        <w:rPr>
          <w:rFonts w:ascii="Century Schoolbook" w:hAnsi="Century Schoolbook" w:cstheme="minorBidi"/>
          <w:b/>
          <w:bCs/>
          <w:color w:val="FF0000"/>
          <w:spacing w:val="-2"/>
          <w:sz w:val="28"/>
          <w:szCs w:val="28"/>
          <w:lang w:val="uk-UA"/>
        </w:rPr>
      </w:pPr>
      <w:r>
        <w:rPr>
          <w:rFonts w:ascii="Century Schoolbook" w:hAnsi="Century Schoolbook" w:cstheme="minorBidi"/>
          <w:b/>
          <w:bCs/>
          <w:color w:val="FF0000"/>
          <w:spacing w:val="-2"/>
          <w:sz w:val="28"/>
          <w:szCs w:val="28"/>
          <w:lang w:val="uk-UA"/>
        </w:rPr>
        <w:t>Шановні п</w:t>
      </w:r>
      <w:r>
        <w:rPr>
          <w:b/>
          <w:bCs/>
          <w:color w:val="FF0000"/>
          <w:spacing w:val="-2"/>
          <w:sz w:val="28"/>
          <w:szCs w:val="28"/>
          <w:lang w:val="uk-UA"/>
        </w:rPr>
        <w:t>’ятикласники</w:t>
      </w:r>
      <w:bookmarkStart w:id="0" w:name="_GoBack"/>
      <w:bookmarkEnd w:id="0"/>
      <w:r w:rsidR="0087242B">
        <w:rPr>
          <w:rFonts w:ascii="Century Schoolbook" w:hAnsi="Century Schoolbook" w:cstheme="minorBidi"/>
          <w:b/>
          <w:bCs/>
          <w:color w:val="FF0000"/>
          <w:spacing w:val="-2"/>
          <w:sz w:val="28"/>
          <w:szCs w:val="28"/>
          <w:lang w:val="uk-UA"/>
        </w:rPr>
        <w:t>!</w:t>
      </w:r>
    </w:p>
    <w:p w:rsidR="00EC7507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</w:p>
    <w:p w:rsidR="0087242B" w:rsidRDefault="0087242B" w:rsidP="0087242B">
      <w:pPr>
        <w:ind w:firstLine="284"/>
        <w:jc w:val="both"/>
        <w:rPr>
          <w:rStyle w:val="FontStyle240"/>
          <w:rFonts w:ascii="Century Schoolbook" w:hAnsi="Century Schoolbook"/>
          <w:sz w:val="28"/>
          <w:szCs w:val="28"/>
          <w:lang w:val="uk-UA" w:eastAsia="uk-UA"/>
        </w:rPr>
      </w:pPr>
      <w:r>
        <w:rPr>
          <w:rStyle w:val="FontStyle240"/>
          <w:rFonts w:ascii="Century Schoolbook" w:hAnsi="Century Schoolbook"/>
          <w:sz w:val="28"/>
          <w:szCs w:val="28"/>
          <w:lang w:val="uk-UA" w:eastAsia="uk-UA"/>
        </w:rPr>
        <w:t>Карантин продовжується, але не зупиняє нашого навчання. Разом із цим це гарна нагода навчитись готувати. І почнемо ми вчитись готувати гарячі напої. Як ви зрозуміли, сьогоднішній урок і буде присвячений гарячим напоям.</w:t>
      </w:r>
    </w:p>
    <w:p w:rsidR="0087242B" w:rsidRDefault="0087242B" w:rsidP="0087242B">
      <w:pPr>
        <w:ind w:firstLine="284"/>
        <w:jc w:val="both"/>
        <w:rPr>
          <w:rStyle w:val="FontStyle240"/>
          <w:rFonts w:ascii="Century Schoolbook" w:hAnsi="Century Schoolbook"/>
          <w:sz w:val="28"/>
          <w:szCs w:val="28"/>
          <w:lang w:val="uk-UA" w:eastAsia="uk-UA"/>
        </w:rPr>
      </w:pPr>
      <w:r>
        <w:rPr>
          <w:rStyle w:val="FontStyle240"/>
          <w:rFonts w:ascii="Century Schoolbook" w:hAnsi="Century Schoolbook"/>
          <w:sz w:val="28"/>
          <w:szCs w:val="28"/>
          <w:lang w:val="uk-UA" w:eastAsia="uk-UA"/>
        </w:rPr>
        <w:t xml:space="preserve">Що ж вам слід зробити? </w:t>
      </w:r>
    </w:p>
    <w:p w:rsidR="0087242B" w:rsidRDefault="0087242B" w:rsidP="0087242B">
      <w:pPr>
        <w:ind w:firstLine="284"/>
        <w:jc w:val="both"/>
        <w:rPr>
          <w:rStyle w:val="FontStyle240"/>
          <w:rFonts w:ascii="Century Schoolbook" w:hAnsi="Century Schoolbook"/>
          <w:sz w:val="28"/>
          <w:szCs w:val="28"/>
          <w:lang w:val="uk-UA" w:eastAsia="uk-UA"/>
        </w:rPr>
      </w:pPr>
      <w:r>
        <w:rPr>
          <w:rStyle w:val="FontStyle240"/>
          <w:rFonts w:ascii="Century Schoolbook" w:hAnsi="Century Schoolbook"/>
          <w:sz w:val="28"/>
          <w:szCs w:val="28"/>
          <w:lang w:val="uk-UA" w:eastAsia="uk-UA"/>
        </w:rPr>
        <w:t xml:space="preserve">Спочатку ознайомитись з навчальним матеріалом, а потім виконати завдання, розміщене в кінці. </w:t>
      </w:r>
    </w:p>
    <w:p w:rsidR="0087242B" w:rsidRPr="0087242B" w:rsidRDefault="0087242B" w:rsidP="0087242B">
      <w:pPr>
        <w:ind w:firstLine="284"/>
        <w:jc w:val="both"/>
        <w:rPr>
          <w:rStyle w:val="FontStyle240"/>
          <w:rFonts w:ascii="Century Schoolbook" w:hAnsi="Century Schoolbook"/>
          <w:i/>
          <w:sz w:val="28"/>
          <w:szCs w:val="28"/>
          <w:lang w:val="uk-UA" w:eastAsia="uk-UA"/>
        </w:rPr>
      </w:pPr>
      <w:r w:rsidRPr="0087242B">
        <w:rPr>
          <w:rStyle w:val="FontStyle240"/>
          <w:rFonts w:ascii="Century Schoolbook" w:hAnsi="Century Schoolbook"/>
          <w:i/>
          <w:sz w:val="28"/>
          <w:szCs w:val="28"/>
          <w:lang w:val="uk-UA" w:eastAsia="uk-UA"/>
        </w:rPr>
        <w:t>Приступаємо!</w:t>
      </w:r>
    </w:p>
    <w:p w:rsidR="0087242B" w:rsidRDefault="0087242B" w:rsidP="0087242B">
      <w:pPr>
        <w:ind w:firstLine="284"/>
        <w:jc w:val="both"/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</w:pPr>
    </w:p>
    <w:p w:rsidR="00EC7507" w:rsidRPr="00B72E4B" w:rsidRDefault="00EC7507" w:rsidP="0087242B">
      <w:pPr>
        <w:ind w:firstLine="284"/>
        <w:jc w:val="center"/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</w:pPr>
      <w:r w:rsidRPr="00B72E4B"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  <w:t>Технологія приготування гарячих напоїв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З гарячих напоїв найпоширеніші чай, кава, какао, шоколад </w:t>
      </w:r>
      <w:r>
        <w:rPr>
          <w:rFonts w:ascii="Century Schoolbook" w:hAnsi="Century Schoolbook"/>
          <w:bCs/>
          <w:sz w:val="28"/>
          <w:szCs w:val="28"/>
          <w:lang w:val="uk-UA"/>
        </w:rPr>
        <w:t>тощо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.</w:t>
      </w:r>
    </w:p>
    <w:p w:rsidR="00EC7507" w:rsidRPr="00DE512A" w:rsidRDefault="00EC7507" w:rsidP="00EC7507">
      <w:pPr>
        <w:ind w:firstLine="284"/>
        <w:jc w:val="center"/>
        <w:rPr>
          <w:rFonts w:ascii="Century Schoolbook" w:hAnsi="Century Schoolbook"/>
          <w:b/>
          <w:color w:val="8496B0" w:themeColor="text2" w:themeTint="99"/>
          <w:sz w:val="28"/>
          <w:szCs w:val="28"/>
          <w:lang w:val="uk-UA"/>
        </w:rPr>
      </w:pPr>
      <w:r w:rsidRPr="00B72E4B">
        <w:rPr>
          <w:rFonts w:ascii="Century Schoolbook" w:hAnsi="Century Schoolbook"/>
          <w:b/>
          <w:bCs/>
          <w:color w:val="8496B0" w:themeColor="text2" w:themeTint="99"/>
          <w:sz w:val="28"/>
          <w:szCs w:val="28"/>
          <w:lang w:val="uk-UA"/>
        </w:rPr>
        <w:t>Чай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Популярність чаю полягає в ароматі й смаку, у здатності вгамовувати спрагу й у сприятливому впливі на організм. Є безліч різновидів чаю: чорний, зелений, жовтий, червоний. Одних чорних сортів існує кілька сотень найменувань. Кольори чаю — лише зовнішнє відбиття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розходжень у біохімічних процесах обробки чайного листа. </w:t>
      </w:r>
      <w:r>
        <w:rPr>
          <w:rFonts w:ascii="Century Schoolbook" w:hAnsi="Century Schoolbook"/>
          <w:bCs/>
          <w:sz w:val="28"/>
          <w:szCs w:val="28"/>
          <w:lang w:val="uk-UA"/>
        </w:rPr>
        <w:t>За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характер</w:t>
      </w:r>
      <w:r>
        <w:rPr>
          <w:rFonts w:ascii="Century Schoolbook" w:hAnsi="Century Schoolbook"/>
          <w:bCs/>
          <w:sz w:val="28"/>
          <w:szCs w:val="28"/>
          <w:lang w:val="uk-UA"/>
        </w:rPr>
        <w:t>ом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механічної обробки листя чаю можуть бути розсипними (байховими), пресованими або ж екстрагованими.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На якість чаю, його аромат, міцність, кольори настою, здатність впливати на організм людини впливають в основному з’єднання, 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що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легко екстрагу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ються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з сухого чаю, тобто розчиняються в гарячій воді й перехідні в чайний настій. Такими речовинами є танін, кофеїн, ефірні олії й ряд інших. 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     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Чим чай багатший на ці речовини, тим він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високо</w:t>
      </w:r>
      <w:r>
        <w:rPr>
          <w:rFonts w:ascii="Century Schoolbook" w:hAnsi="Century Schoolbook"/>
          <w:bCs/>
          <w:sz w:val="28"/>
          <w:szCs w:val="28"/>
          <w:lang w:val="uk-UA"/>
        </w:rPr>
        <w:t>якісні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ший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й дає більш цінний настій. Вирішальний вплив на якість чаю чинить комплекс дубильних речовин — чайний танін (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теотанін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>), що надає настою колір, терпкий в’язкий смак і здійснює фізіологічний вплив на організм людини. У чаї міститься вдвічі більше кофеїну ніж у каві. Але концентрація його в склянці чаю набагато менша, ніж у чашці кави й діє він на серцево-судинну систему м’якше.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Неповторний аромат надають чаю ефірні масла, </w:t>
      </w:r>
      <w:r>
        <w:rPr>
          <w:rFonts w:ascii="Century Schoolbook" w:hAnsi="Century Schoolbook"/>
          <w:bCs/>
          <w:sz w:val="28"/>
          <w:szCs w:val="28"/>
          <w:lang w:val="uk-UA"/>
        </w:rPr>
        <w:t>із смаком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троянд, жасмину, конвалії, меду, цитрусів, гіркого мигдалю, кориці.</w:t>
      </w:r>
    </w:p>
    <w:p w:rsidR="00EC7507" w:rsidRDefault="00EC7507" w:rsidP="00EC7507">
      <w:pPr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Чай багатий на вітаміни. У свіжому чайному листі вітаміну С у три-чотири рази більше, ніж у соку лимона або апельсина. Але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lastRenderedPageBreak/>
        <w:t xml:space="preserve">при фабричній переробці кількість вітаміну С значно знижується. У зеленому чаї, що не піддається ферментації, кількість вітаміну С приблизно в 10 разів більша, ніж у чорному. Без перебільшення можна сказати, що чай — національний напій багатьох народів </w:t>
      </w:r>
      <w:r>
        <w:rPr>
          <w:rFonts w:ascii="Century Schoolbook" w:hAnsi="Century Schoolbook"/>
          <w:bCs/>
          <w:sz w:val="28"/>
          <w:szCs w:val="28"/>
          <w:lang w:val="uk-UA"/>
        </w:rPr>
        <w:t>світу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.</w:t>
      </w:r>
    </w:p>
    <w:p w:rsidR="00EC7507" w:rsidRPr="00DE512A" w:rsidRDefault="00EC7507" w:rsidP="00EC7507">
      <w:pPr>
        <w:ind w:firstLine="284"/>
        <w:jc w:val="center"/>
        <w:rPr>
          <w:rFonts w:ascii="Century Schoolbook" w:hAnsi="Century Schoolbook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89930B3" wp14:editId="47EE1513">
            <wp:extent cx="3704897" cy="1790700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Tcy;&amp;iecy;&amp;khcy;&amp;ncy;&amp;ocy;&amp;lcy;&amp;ocy;&amp;gcy;&amp;iukcy;&amp;yacy; &amp;pcy;&amp;rcy;&amp;icy;&amp;gcy;&amp;ocy;&amp;tcy;&amp;ucy;&amp;vcy;&amp;acy;&amp;ncy;&amp;ncy;&amp;yacy; &amp;gcy;&amp;acy;&amp;rcy;&amp;yacy;&amp;chcy;&amp;icy;&amp;khcy; &amp;ncy;&amp;acy;&amp;pcy;&amp;ocy;&amp;y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Tcy;&amp;iecy;&amp;khcy;&amp;ncy;&amp;ocy;&amp;lcy;&amp;ocy;&amp;gcy;&amp;iukcy;&amp;yacy; &amp;pcy;&amp;rcy;&amp;icy;&amp;gcy;&amp;ocy;&amp;tcy;&amp;ucy;&amp;vcy;&amp;acy;&amp;ncy;&amp;ncy;&amp;yacy; &amp;gcy;&amp;acy;&amp;rcy;&amp;yacy;&amp;chcy;&amp;icy;&amp;khcy; &amp;ncy;&amp;acy;&amp;pcy;&amp;ocy;&amp;yicy;&amp;v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9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«Чай — напій не хмільний, можна його пити й склянк</w:t>
      </w:r>
      <w:r>
        <w:rPr>
          <w:rFonts w:ascii="Century Schoolbook" w:hAnsi="Century Schoolbook"/>
          <w:bCs/>
          <w:sz w:val="28"/>
          <w:szCs w:val="28"/>
          <w:lang w:val="uk-UA"/>
        </w:rPr>
        <w:t>у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, й другу» — говорить прислів’я. Так, добре організований чайний стіл у сімейному колі або при зустрічі із друзями створює умови для теплого спілкування, гарної бесіди. А тому важливо вміти такий стіл створити, приготувати напій за всіма правилами кулінарного мистецтва й народної мудрості. От кілька практичних рад.</w:t>
      </w:r>
    </w:p>
    <w:p w:rsidR="00EC7507" w:rsidRDefault="00EC7507" w:rsidP="00EC7507">
      <w:pPr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Вода для чаю повинна бути без надлишку мінеральних солей. Тому особливо </w:t>
      </w:r>
      <w:proofErr w:type="spellStart"/>
      <w:r>
        <w:rPr>
          <w:rFonts w:ascii="Century Schoolbook" w:hAnsi="Century Schoolbook"/>
          <w:bCs/>
          <w:sz w:val="28"/>
          <w:szCs w:val="28"/>
          <w:lang w:val="uk-UA"/>
        </w:rPr>
        <w:t>підійде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джерельна, гірська вода. Водопровідну найкраще витримати протягом 8-10 год</w:t>
      </w:r>
      <w:r>
        <w:rPr>
          <w:rFonts w:ascii="Century Schoolbook" w:hAnsi="Century Schoolbook"/>
          <w:bCs/>
          <w:sz w:val="28"/>
          <w:szCs w:val="28"/>
          <w:lang w:val="uk-UA"/>
        </w:rPr>
        <w:t>.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, щоб вивітрились хлорний і «металевий» запахи. Звичайно, найкращий чай із самовару, а вода для заварювання найкраща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 в той момент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, коли він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шумить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>, тобто тільки закипає. У жодному разі не заварюйте чай водою повторного кип’ятіння.</w:t>
      </w:r>
    </w:p>
    <w:p w:rsidR="00EC7507" w:rsidRDefault="00EC7507" w:rsidP="00EC7507">
      <w:pPr>
        <w:ind w:firstLine="284"/>
        <w:jc w:val="center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3AB4FC6" wp14:editId="2E20188D">
            <wp:extent cx="2211467" cy="2819400"/>
            <wp:effectExtent l="0" t="0" r="0" b="0"/>
            <wp:docPr id="4" name="Рисунок 4" descr="http://images.altarta.com/img/b/b/bb251c569fbb00324f66bcfd24600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ltarta.com/img/b/b/bb251c569fbb00324f66bcfd24600e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6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7" w:rsidRDefault="00EC7507" w:rsidP="00EC7507">
      <w:pPr>
        <w:ind w:firstLine="284"/>
        <w:jc w:val="center"/>
        <w:rPr>
          <w:rFonts w:ascii="Century Schoolbook" w:hAnsi="Century Schoolbook"/>
          <w:bCs/>
          <w:sz w:val="28"/>
          <w:szCs w:val="28"/>
          <w:lang w:val="uk-UA"/>
        </w:rPr>
      </w:pPr>
    </w:p>
    <w:p w:rsidR="00EC7507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Перед заваркою порцеляновий чайник варто сполосну</w:t>
      </w:r>
      <w:r>
        <w:rPr>
          <w:rFonts w:ascii="Century Schoolbook" w:hAnsi="Century Schoolbook"/>
          <w:bCs/>
          <w:sz w:val="28"/>
          <w:szCs w:val="28"/>
          <w:lang w:val="uk-UA"/>
        </w:rPr>
        <w:t>ти гарячою во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дою, а потім засипати туди чай з розрахунку одну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lastRenderedPageBreak/>
        <w:t>чайну ложку на дві чашки, залити на дві третини окропом, закрити кришкою й накрити чайник щільною серветкою або рушником, що перешкодить зникненню ароматичних речовин, що містяться в заварці. Через 3—4 хв</w:t>
      </w:r>
      <w:r>
        <w:rPr>
          <w:rFonts w:ascii="Century Schoolbook" w:hAnsi="Century Schoolbook"/>
          <w:bCs/>
          <w:sz w:val="28"/>
          <w:szCs w:val="28"/>
          <w:lang w:val="uk-UA"/>
        </w:rPr>
        <w:t>.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чайник треба долити гарячою водою, після чого заварку можна розливати по чашках.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Ще порада трохи відмінна від сталої п</w:t>
      </w:r>
      <w:r>
        <w:rPr>
          <w:rFonts w:ascii="Century Schoolbook" w:hAnsi="Century Schoolbook"/>
          <w:bCs/>
          <w:sz w:val="28"/>
          <w:szCs w:val="28"/>
          <w:lang w:val="uk-UA"/>
        </w:rPr>
        <w:t>рактики: чайник не слід накрива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ти ляльками-мотрійками або подушками: </w:t>
      </w:r>
      <w:r>
        <w:rPr>
          <w:rFonts w:ascii="Century Schoolbook" w:hAnsi="Century Schoolbook"/>
          <w:bCs/>
          <w:sz w:val="28"/>
          <w:szCs w:val="28"/>
          <w:lang w:val="uk-UA"/>
        </w:rPr>
        <w:t>чай після заварки не повинен зо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прівати. І в жодному разі не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ставте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чайник із завареним чаєм на вогонь: остиглий і знову підігрітий чай майже повністю втрачає свої якості.</w:t>
      </w:r>
    </w:p>
    <w:p w:rsidR="00EC7507" w:rsidRDefault="00EC7507" w:rsidP="00EC7507">
      <w:pPr>
        <w:spacing w:after="100" w:afterAutospacing="1"/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До чаю подають: цукор кусковий, мед, варення, цукерки, лимон, ягоди, фрукти, гаряче молоко або вершки, усіляку здобу, випечені кондитерські вироби й солодощі. Щирі цінителі чаю п’ють його без усяких доданків, а якщо й п’ють із цукром, то тільки вприкуску.</w:t>
      </w:r>
    </w:p>
    <w:p w:rsidR="00EC7507" w:rsidRDefault="00EC7507" w:rsidP="00EC7507">
      <w:pPr>
        <w:spacing w:before="100" w:beforeAutospacing="1" w:after="100" w:afterAutospacing="1"/>
        <w:ind w:firstLine="284"/>
        <w:jc w:val="both"/>
        <w:rPr>
          <w:lang w:val="uk-UA"/>
        </w:rPr>
      </w:pPr>
      <w:r>
        <w:rPr>
          <w:noProof/>
        </w:rPr>
        <w:drawing>
          <wp:inline distT="0" distB="0" distL="0" distR="0" wp14:anchorId="205AA6DA" wp14:editId="50BFB390">
            <wp:extent cx="2202656" cy="1762125"/>
            <wp:effectExtent l="0" t="0" r="7620" b="0"/>
            <wp:docPr id="5" name="Рисунок 5" descr="&amp;Kcy;&amp;acy;&amp;rcy;&amp;tcy;&amp;icy;&amp;ncy;&amp;kcy;&amp;icy; &amp;pcy;&amp;ocy; &amp;zcy;&amp;acy;&amp;pcy;&amp;rcy;&amp;ocy;&amp;scy;&amp;ucy; &amp;zcy;&amp;acy;&amp;vcy;&amp;acy;&amp;rcy;&amp;yucy;&amp;vcy;&amp;acy;&amp;ncy;&amp;ncy;&amp;yacy; &amp;chcy;&amp;a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zcy;&amp;acy;&amp;vcy;&amp;acy;&amp;rcy;&amp;yucy;&amp;vcy;&amp;acy;&amp;ncy;&amp;ncy;&amp;yacy; &amp;chcy;&amp;acy;&amp;yu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44" cy="17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A48"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65588842" wp14:editId="107029DD">
            <wp:extent cx="2402482" cy="1800225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pcy;&amp;ocy;&amp;dcy;&amp;acy;&amp;chcy;&amp;acy; &amp;chcy;&amp;a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pcy;&amp;ocy;&amp;dcy;&amp;acy;&amp;chcy;&amp;acy; &amp;chcy;&amp;acy;&amp;yu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8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7" w:rsidRPr="00DE512A" w:rsidRDefault="00EC7507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02CD9D" wp14:editId="1896E112">
            <wp:extent cx="2476500" cy="1858502"/>
            <wp:effectExtent l="0" t="0" r="0" b="889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36" cy="18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C2F"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6F452BA1" wp14:editId="4BA7B341">
            <wp:extent cx="1905000" cy="1905000"/>
            <wp:effectExtent l="0" t="0" r="0" b="0"/>
            <wp:docPr id="10" name="Рисунок 10" descr="&amp;Kcy;&amp;acy;&amp;rcy;&amp;tcy;&amp;icy;&amp;ncy;&amp;kcy;&amp;icy; &amp;pcy;&amp;ocy; &amp;zcy;&amp;acy;&amp;pcy;&amp;rcy;&amp;ocy;&amp;scy;&amp;ucy; &amp;pcy;&amp;ocy;&amp;dcy;&amp;acy;&amp;chcy;&amp;acy; &amp;chcy;&amp;a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pcy;&amp;ocy;&amp;dcy;&amp;acy;&amp;chcy;&amp;acy; &amp;chcy;&amp;acy;&amp;yu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7" w:rsidRDefault="00EC7507" w:rsidP="00EC7507">
      <w:pPr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І ще порада. Не купуйте чай відраз</w:t>
      </w:r>
      <w:r>
        <w:rPr>
          <w:rFonts w:ascii="Century Schoolbook" w:hAnsi="Century Schoolbook"/>
          <w:bCs/>
          <w:sz w:val="28"/>
          <w:szCs w:val="28"/>
          <w:lang w:val="uk-UA"/>
        </w:rPr>
        <w:t>у надовго, тому що через 5-6 мі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сяців зберігання він старіє, убираючи сторонні запахи, втрачає свої якості. 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А тепер корисно згадати про традиційне українське чаювання.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Стіл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накрийте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полотняною кольоровою скатертиною світлого тону. Кожному гостеві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поставте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десертну тарілку, на яку помістите красиво складену серветку. Поруч — десертний ніж і ложку.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Пиріжкові тарілки й розетки для варення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поставте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на стіл стопками по 4-6 штук.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lastRenderedPageBreak/>
        <w:t>Посередині столу можна помістити вазу із фруктами й невисокі, без різкого аромату квіти. На низьких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 вазах — нарізаний торт, тістеч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ка, випічка, у вазочках на тонких ніжках — варення, мед. Цукор — у цукорниці або скляній вазочці, а цукерки — у розкритій коробці.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Нарізаний кружечками лимон помістіть на спеціальні лоточки.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Не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забудьте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прилади загального користування: щипці, лопаточки, вилки для лимону, ложки для варення й меду. На чайний стіл ліворуч ставлять самовар на підносі, біля самовара — чайник і чашки, причому чашок повинно бути трохи більше, ніж гостей, тому що не прийнято наливати чай у чашку, якщо в ній залишився лимон.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Виконаєте всі ці умови, і вийде стіл гостинним. Не дарма в народі кажуть: «Умій гостей кликати, умій і пригощати!»</w:t>
      </w:r>
    </w:p>
    <w:p w:rsidR="00EC7507" w:rsidRDefault="00EC7507" w:rsidP="00EC7507">
      <w:pPr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Чай та цукор вам!</w:t>
      </w:r>
    </w:p>
    <w:p w:rsidR="00EC7507" w:rsidRDefault="00EC7507" w:rsidP="00EC7507">
      <w:pPr>
        <w:ind w:firstLine="284"/>
        <w:jc w:val="center"/>
        <w:rPr>
          <w:rFonts w:ascii="Century Schoolbook" w:hAnsi="Century Schoolbook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B949083" wp14:editId="0D78F1DF">
            <wp:extent cx="3114675" cy="2339467"/>
            <wp:effectExtent l="0" t="0" r="0" b="3810"/>
            <wp:docPr id="11" name="Рисунок 11" descr="&amp;Kcy;&amp;acy;&amp;rcy;&amp;tcy;&amp;icy;&amp;ncy;&amp;kcy;&amp;icy; &amp;pcy;&amp;ocy; &amp;zcy;&amp;acy;&amp;pcy;&amp;rcy;&amp;ocy;&amp;scy;&amp;ucy; &amp;pcy;&amp;ocy;&amp;dcy;&amp;acy;&amp;chcy;&amp;acy; &amp;chcy;&amp;a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ocy;&amp;dcy;&amp;acy;&amp;chcy;&amp;acy; &amp;chcy;&amp;acy;&amp;yu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85" cy="23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7" w:rsidRPr="00DE512A" w:rsidRDefault="00EC7507" w:rsidP="0087242B">
      <w:pPr>
        <w:spacing w:after="200" w:line="276" w:lineRule="auto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Словом «чай» в українській на</w:t>
      </w:r>
      <w:r>
        <w:rPr>
          <w:rFonts w:ascii="Century Schoolbook" w:hAnsi="Century Schoolbook"/>
          <w:bCs/>
          <w:sz w:val="28"/>
          <w:szCs w:val="28"/>
          <w:lang w:val="uk-UA"/>
        </w:rPr>
        <w:t>родній кухні називають і ряд ін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ших гарячих напоїв: липовий, малиновий, брусничний і ін. Більшість із них застосовуються як лікувальні засоби від застуди (з липових квітів і сушеної малини), від хвороби нирок (із сухого листя брусниці) і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т.д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>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Найчастіше в Україні готують наступні види чаю: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87242B">
        <w:rPr>
          <w:rFonts w:ascii="Century Schoolbook" w:hAnsi="Century Schoolbook"/>
          <w:b/>
          <w:bCs/>
          <w:i/>
          <w:sz w:val="28"/>
          <w:szCs w:val="28"/>
          <w:lang w:val="uk-UA"/>
        </w:rPr>
        <w:t>Чай з цукром, медом, повидлом, лимоном</w:t>
      </w:r>
      <w:r>
        <w:rPr>
          <w:rFonts w:ascii="Century Schoolbook" w:hAnsi="Century Schoolbook"/>
          <w:bCs/>
          <w:sz w:val="28"/>
          <w:szCs w:val="28"/>
          <w:lang w:val="uk-UA"/>
        </w:rPr>
        <w:t>. Заварюють чай, роз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ливають у склянки, ставлять на блюдце, на яке кладуть чайну ложку. Цукор, варення, мед, лимони подають окремо на розетці.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Кількість продуктів, г: чай — 1, цукор — 15 або варення, мед — 30 або повидло — 40. Вихід: 200/15 або 200/30, або 200/40.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87242B">
        <w:rPr>
          <w:rFonts w:ascii="Century Schoolbook" w:hAnsi="Century Schoolbook"/>
          <w:b/>
          <w:bCs/>
          <w:i/>
          <w:sz w:val="28"/>
          <w:szCs w:val="28"/>
          <w:lang w:val="uk-UA"/>
        </w:rPr>
        <w:t>Чай з молоком або вершками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. Заварюють і подають чай. Вершки або молоко кип’ячене з пінкою подають окремо гарячим в молочнику.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lastRenderedPageBreak/>
        <w:t xml:space="preserve">Кількість продуктів, г: чай — 1 (чай-заварка 50 мл),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цу-кор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— 15, молоко — 50 або вершки — 25, вода для чаю з молоком — 100, з вершками — 125. Вихід: з молоком 150/50/15; з вершками 175/25/15.</w:t>
      </w:r>
    </w:p>
    <w:p w:rsidR="00EC7507" w:rsidRPr="00DE512A" w:rsidRDefault="00EC7507" w:rsidP="00EC7507">
      <w:pPr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r w:rsidRPr="0087242B">
        <w:rPr>
          <w:rFonts w:ascii="Century Schoolbook" w:hAnsi="Century Schoolbook"/>
          <w:b/>
          <w:bCs/>
          <w:i/>
          <w:sz w:val="28"/>
          <w:szCs w:val="28"/>
          <w:lang w:val="uk-UA"/>
        </w:rPr>
        <w:t>Чай парами чайників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. У малому чайнику ємністю 250—350 </w:t>
      </w:r>
      <w:r>
        <w:rPr>
          <w:rFonts w:ascii="Century Schoolbook" w:hAnsi="Century Schoolbook"/>
          <w:bCs/>
          <w:sz w:val="28"/>
          <w:szCs w:val="28"/>
          <w:lang w:val="uk-UA"/>
        </w:rPr>
        <w:t>мл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</w:t>
      </w:r>
      <w:r>
        <w:rPr>
          <w:rFonts w:ascii="Century Schoolbook" w:hAnsi="Century Schoolbook"/>
          <w:bCs/>
          <w:sz w:val="28"/>
          <w:szCs w:val="28"/>
          <w:lang w:val="uk-UA"/>
        </w:rPr>
        <w:t xml:space="preserve">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заварюють чай, в інший, </w:t>
      </w:r>
      <w:proofErr w:type="spellStart"/>
      <w:r w:rsidRPr="00DE512A">
        <w:rPr>
          <w:rFonts w:ascii="Century Schoolbook" w:hAnsi="Century Schoolbook"/>
          <w:bCs/>
          <w:sz w:val="28"/>
          <w:szCs w:val="28"/>
          <w:lang w:val="uk-UA"/>
        </w:rPr>
        <w:t>доливний</w:t>
      </w:r>
      <w:proofErr w:type="spellEnd"/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, чайник ємністю 1000—1500 </w:t>
      </w:r>
      <w:r>
        <w:rPr>
          <w:rFonts w:ascii="Century Schoolbook" w:hAnsi="Century Schoolbook"/>
          <w:bCs/>
          <w:sz w:val="28"/>
          <w:szCs w:val="28"/>
          <w:lang w:val="uk-UA"/>
        </w:rPr>
        <w:t>мл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 xml:space="preserve"> — наливають окріп. Окремо подають до чаю цукор, мед, бублики, пиріжки й інші борошняні вироби.</w:t>
      </w:r>
    </w:p>
    <w:p w:rsidR="00EC7507" w:rsidRDefault="00EC7507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 w:rsidRPr="00DE512A">
        <w:rPr>
          <w:rFonts w:ascii="Century Schoolbook" w:hAnsi="Century Schoolbook"/>
          <w:bCs/>
          <w:sz w:val="28"/>
          <w:szCs w:val="28"/>
          <w:lang w:val="uk-UA"/>
        </w:rPr>
        <w:t>Кількість продуктів, г: чай чорний для заварки — 4, вода — 216; цукор по</w:t>
      </w:r>
      <w:r>
        <w:rPr>
          <w:rFonts w:ascii="Century Schoolbook" w:hAnsi="Century Schoolbook"/>
          <w:bCs/>
          <w:sz w:val="28"/>
          <w:szCs w:val="28"/>
          <w:lang w:val="uk-UA"/>
        </w:rPr>
        <w:t>дають на розетці по 15 і 30. Ви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хід, г — 200.</w:t>
      </w:r>
    </w:p>
    <w:p w:rsidR="00DF05A7" w:rsidRDefault="00DF05A7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rFonts w:ascii="Century Schoolbook" w:hAnsi="Century Schoolbook"/>
          <w:bCs/>
          <w:sz w:val="28"/>
          <w:szCs w:val="28"/>
          <w:lang w:val="uk-UA"/>
        </w:rPr>
        <w:t xml:space="preserve"> Сьогодні став популярним чай з імбиром. Він не тільки тонізує, а й ще має лікувально-профілактичні властивості.</w:t>
      </w:r>
    </w:p>
    <w:p w:rsidR="00DF05A7" w:rsidRDefault="00DF05A7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rFonts w:ascii="Century Schoolbook" w:hAnsi="Century Schoolbook"/>
          <w:bCs/>
          <w:sz w:val="28"/>
          <w:szCs w:val="28"/>
          <w:lang w:val="uk-UA"/>
        </w:rPr>
        <w:t xml:space="preserve">Пропонуємо вам подивитись відео, в якому можна ознайомитись із послідовністю приготування чаю з </w:t>
      </w:r>
      <w:proofErr w:type="spellStart"/>
      <w:r>
        <w:rPr>
          <w:rFonts w:ascii="Century Schoolbook" w:hAnsi="Century Schoolbook"/>
          <w:bCs/>
          <w:sz w:val="28"/>
          <w:szCs w:val="28"/>
          <w:lang w:val="uk-UA"/>
        </w:rPr>
        <w:t>імбирем</w:t>
      </w:r>
      <w:proofErr w:type="spellEnd"/>
      <w:r>
        <w:rPr>
          <w:rFonts w:ascii="Century Schoolbook" w:hAnsi="Century Schoolbook"/>
          <w:bCs/>
          <w:sz w:val="28"/>
          <w:szCs w:val="28"/>
          <w:lang w:val="uk-UA"/>
        </w:rPr>
        <w:t>.</w:t>
      </w:r>
    </w:p>
    <w:p w:rsidR="00DF05A7" w:rsidRDefault="006810EA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  <w:hyperlink r:id="rId13" w:history="1">
        <w:r w:rsidR="00DF05A7" w:rsidRPr="004966F8">
          <w:rPr>
            <w:rStyle w:val="a5"/>
            <w:rFonts w:ascii="Century Schoolbook" w:hAnsi="Century Schoolbook"/>
            <w:sz w:val="28"/>
            <w:szCs w:val="28"/>
            <w:lang w:val="uk-UA"/>
          </w:rPr>
          <w:t>https://www.youtube.com/watch?v=GgyCyRsXCxs</w:t>
        </w:r>
      </w:hyperlink>
    </w:p>
    <w:p w:rsidR="00DF05A7" w:rsidRPr="00DE512A" w:rsidRDefault="00DF05A7" w:rsidP="00EC7507">
      <w:pPr>
        <w:spacing w:before="100" w:beforeAutospacing="1" w:after="100" w:afterAutospacing="1"/>
        <w:ind w:firstLine="284"/>
        <w:jc w:val="both"/>
        <w:rPr>
          <w:rFonts w:ascii="Century Schoolbook" w:hAnsi="Century Schoolbook"/>
          <w:sz w:val="28"/>
          <w:szCs w:val="28"/>
          <w:lang w:val="uk-UA"/>
        </w:rPr>
      </w:pPr>
    </w:p>
    <w:p w:rsidR="00EC7507" w:rsidRDefault="00EC7507" w:rsidP="00EC7507">
      <w:pPr>
        <w:keepLines/>
        <w:spacing w:before="240"/>
        <w:ind w:firstLine="284"/>
        <w:jc w:val="both"/>
        <w:rPr>
          <w:rFonts w:ascii="Century Schoolbook" w:hAnsi="Century Schoolbook" w:cs="Bookman Old Style"/>
          <w:b/>
          <w:bCs/>
          <w:sz w:val="28"/>
          <w:szCs w:val="28"/>
          <w:lang w:val="uk-UA" w:eastAsia="uk-UA"/>
        </w:rPr>
      </w:pPr>
      <w:r w:rsidRPr="00B72E4B">
        <w:rPr>
          <w:rFonts w:ascii="Century Schoolbook" w:hAnsi="Century Schoolbook" w:cs="Bookman Old Style"/>
          <w:b/>
          <w:bCs/>
          <w:sz w:val="28"/>
          <w:szCs w:val="28"/>
          <w:lang w:val="uk-UA" w:eastAsia="uk-UA"/>
        </w:rPr>
        <w:t>Контрольні питання</w:t>
      </w:r>
    </w:p>
    <w:p w:rsidR="0087242B" w:rsidRDefault="0087242B" w:rsidP="00EC7507">
      <w:pPr>
        <w:keepLines/>
        <w:spacing w:before="240"/>
        <w:ind w:firstLine="284"/>
        <w:jc w:val="both"/>
        <w:rPr>
          <w:rFonts w:ascii="Century Schoolbook" w:hAnsi="Century Schoolbook" w:cs="Bookman Old Style"/>
          <w:bCs/>
          <w:sz w:val="28"/>
          <w:szCs w:val="28"/>
          <w:lang w:val="uk-UA" w:eastAsia="uk-UA"/>
        </w:rPr>
      </w:pPr>
      <w:r>
        <w:rPr>
          <w:rFonts w:ascii="Century Schoolbook" w:hAnsi="Century Schoolbook" w:cs="Bookman Old Style"/>
          <w:bCs/>
          <w:sz w:val="28"/>
          <w:szCs w:val="28"/>
          <w:lang w:val="uk-UA" w:eastAsia="uk-UA"/>
        </w:rPr>
        <w:t>Оберіть правильну відповідь</w:t>
      </w:r>
    </w:p>
    <w:p w:rsidR="0087242B" w:rsidRPr="0087242B" w:rsidRDefault="0087242B" w:rsidP="0087242B">
      <w:pPr>
        <w:pStyle w:val="a4"/>
        <w:keepLines/>
        <w:numPr>
          <w:ilvl w:val="0"/>
          <w:numId w:val="2"/>
        </w:numPr>
        <w:spacing w:before="240"/>
        <w:jc w:val="both"/>
        <w:rPr>
          <w:rFonts w:ascii="Century Schoolbook" w:hAnsi="Century Schoolbook" w:cs="Bookman Old Style"/>
          <w:bCs/>
          <w:sz w:val="28"/>
          <w:szCs w:val="28"/>
          <w:lang w:val="uk-UA" w:eastAsia="uk-UA"/>
        </w:rPr>
      </w:pPr>
      <w:r>
        <w:rPr>
          <w:rFonts w:ascii="Century Schoolbook" w:eastAsia="Calibri" w:hAnsi="Century Schoolbook"/>
          <w:sz w:val="28"/>
          <w:szCs w:val="28"/>
          <w:lang w:val="uk-UA" w:eastAsia="en-US"/>
        </w:rPr>
        <w:t xml:space="preserve">Який напій містить </w:t>
      </w:r>
      <w:r w:rsidRPr="00DE512A">
        <w:rPr>
          <w:rFonts w:ascii="Century Schoolbook" w:hAnsi="Century Schoolbook"/>
          <w:bCs/>
          <w:sz w:val="28"/>
          <w:szCs w:val="28"/>
          <w:lang w:val="uk-UA"/>
        </w:rPr>
        <w:t>танін, кофеїн, ефірні олії</w:t>
      </w:r>
      <w:r>
        <w:rPr>
          <w:rFonts w:ascii="Century Schoolbook" w:hAnsi="Century Schoolbook"/>
          <w:bCs/>
          <w:sz w:val="28"/>
          <w:szCs w:val="28"/>
          <w:lang w:val="uk-UA"/>
        </w:rPr>
        <w:t>?</w:t>
      </w:r>
    </w:p>
    <w:p w:rsid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rFonts w:ascii="Century Schoolbook" w:hAnsi="Century Schoolbook"/>
          <w:bCs/>
          <w:sz w:val="28"/>
          <w:szCs w:val="28"/>
          <w:lang w:val="uk-UA"/>
        </w:rPr>
        <w:t>А – чай</w:t>
      </w:r>
    </w:p>
    <w:p w:rsid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rFonts w:ascii="Century Schoolbook" w:hAnsi="Century Schoolbook"/>
          <w:bCs/>
          <w:sz w:val="28"/>
          <w:szCs w:val="28"/>
          <w:lang w:val="uk-UA"/>
        </w:rPr>
        <w:t>Б – кава</w:t>
      </w:r>
    </w:p>
    <w:p w:rsid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hAnsi="Century Schoolbook"/>
          <w:bCs/>
          <w:sz w:val="28"/>
          <w:szCs w:val="28"/>
          <w:lang w:val="uk-UA"/>
        </w:rPr>
      </w:pPr>
      <w:r>
        <w:rPr>
          <w:rFonts w:ascii="Century Schoolbook" w:hAnsi="Century Schoolbook"/>
          <w:bCs/>
          <w:sz w:val="28"/>
          <w:szCs w:val="28"/>
          <w:lang w:val="uk-UA"/>
        </w:rPr>
        <w:t>В – цикорій</w:t>
      </w:r>
    </w:p>
    <w:p w:rsidR="0087242B" w:rsidRPr="0087242B" w:rsidRDefault="0087242B" w:rsidP="0087242B">
      <w:pPr>
        <w:pStyle w:val="a4"/>
        <w:keepLines/>
        <w:numPr>
          <w:ilvl w:val="0"/>
          <w:numId w:val="2"/>
        </w:numPr>
        <w:spacing w:before="240"/>
        <w:jc w:val="both"/>
        <w:rPr>
          <w:rFonts w:ascii="Century Schoolbook" w:hAnsi="Century Schoolbook" w:cs="Bookman Old Style"/>
          <w:bCs/>
          <w:sz w:val="28"/>
          <w:szCs w:val="28"/>
          <w:lang w:val="uk-UA" w:eastAsia="uk-UA"/>
        </w:rPr>
      </w:pPr>
      <w:r>
        <w:rPr>
          <w:rFonts w:ascii="Century Schoolbook" w:hAnsi="Century Schoolbook"/>
          <w:sz w:val="28"/>
          <w:szCs w:val="28"/>
          <w:lang w:val="uk-UA"/>
        </w:rPr>
        <w:t>Якою водою заварюють чай?</w:t>
      </w:r>
    </w:p>
    <w:p w:rsid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eastAsia="Calibri" w:hAnsi="Century Schoolbook"/>
          <w:sz w:val="28"/>
          <w:szCs w:val="28"/>
          <w:lang w:val="uk-UA" w:eastAsia="en-US"/>
        </w:rPr>
      </w:pPr>
      <w:r>
        <w:rPr>
          <w:rFonts w:ascii="Century Schoolbook" w:hAnsi="Century Schoolbook"/>
          <w:sz w:val="28"/>
          <w:szCs w:val="28"/>
          <w:lang w:val="uk-UA"/>
        </w:rPr>
        <w:t xml:space="preserve">А - </w:t>
      </w:r>
      <w:r>
        <w:rPr>
          <w:rFonts w:ascii="Century Schoolbook" w:eastAsia="Calibri" w:hAnsi="Century Schoolbook"/>
          <w:sz w:val="28"/>
          <w:szCs w:val="28"/>
          <w:lang w:val="uk-UA" w:eastAsia="en-US"/>
        </w:rPr>
        <w:t>кип’яченою</w:t>
      </w:r>
    </w:p>
    <w:p w:rsid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eastAsia="Calibri" w:hAnsi="Century Schoolbook"/>
          <w:sz w:val="28"/>
          <w:szCs w:val="28"/>
          <w:lang w:val="uk-UA" w:eastAsia="en-US"/>
        </w:rPr>
      </w:pPr>
      <w:r>
        <w:rPr>
          <w:rFonts w:ascii="Century Schoolbook" w:hAnsi="Century Schoolbook"/>
          <w:sz w:val="28"/>
          <w:szCs w:val="28"/>
          <w:lang w:val="uk-UA"/>
        </w:rPr>
        <w:t>Б –</w:t>
      </w:r>
      <w:r>
        <w:rPr>
          <w:rFonts w:ascii="Century Schoolbook" w:hAnsi="Century Schoolbook" w:cs="Bookman Old Style"/>
          <w:bCs/>
          <w:sz w:val="28"/>
          <w:szCs w:val="28"/>
          <w:lang w:val="uk-UA" w:eastAsia="uk-UA"/>
        </w:rPr>
        <w:t xml:space="preserve"> </w:t>
      </w:r>
      <w:r>
        <w:rPr>
          <w:rFonts w:ascii="Century Schoolbook" w:eastAsia="Calibri" w:hAnsi="Century Schoolbook"/>
          <w:sz w:val="28"/>
          <w:szCs w:val="28"/>
          <w:lang w:val="uk-UA" w:eastAsia="en-US"/>
        </w:rPr>
        <w:t>джерельною</w:t>
      </w:r>
    </w:p>
    <w:p w:rsidR="0087242B" w:rsidRPr="0087242B" w:rsidRDefault="0087242B" w:rsidP="0087242B">
      <w:pPr>
        <w:pStyle w:val="a4"/>
        <w:keepLines/>
        <w:spacing w:before="240"/>
        <w:ind w:left="644"/>
        <w:jc w:val="both"/>
        <w:rPr>
          <w:rFonts w:ascii="Century Schoolbook" w:hAnsi="Century Schoolbook" w:cs="Bookman Old Style"/>
          <w:bCs/>
          <w:sz w:val="28"/>
          <w:szCs w:val="28"/>
          <w:lang w:val="uk-UA" w:eastAsia="uk-UA"/>
        </w:rPr>
      </w:pPr>
      <w:r>
        <w:rPr>
          <w:rFonts w:ascii="Century Schoolbook" w:hAnsi="Century Schoolbook"/>
          <w:sz w:val="28"/>
          <w:szCs w:val="28"/>
          <w:lang w:val="uk-UA"/>
        </w:rPr>
        <w:t>В -</w:t>
      </w:r>
      <w:r>
        <w:rPr>
          <w:rFonts w:ascii="Century Schoolbook" w:hAnsi="Century Schoolbook" w:cs="Bookman Old Style"/>
          <w:bCs/>
          <w:sz w:val="28"/>
          <w:szCs w:val="28"/>
          <w:lang w:val="uk-UA" w:eastAsia="uk-UA"/>
        </w:rPr>
        <w:t xml:space="preserve"> </w:t>
      </w:r>
      <w:r>
        <w:rPr>
          <w:rFonts w:ascii="Century Schoolbook" w:eastAsia="Calibri" w:hAnsi="Century Schoolbook"/>
          <w:sz w:val="28"/>
          <w:szCs w:val="28"/>
          <w:lang w:val="uk-UA" w:eastAsia="en-US"/>
        </w:rPr>
        <w:t>з-під крана</w:t>
      </w:r>
    </w:p>
    <w:p w:rsidR="00EC7507" w:rsidRDefault="00EC7507" w:rsidP="00EC7507">
      <w:pPr>
        <w:ind w:firstLine="284"/>
        <w:jc w:val="center"/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</w:pPr>
      <w:r w:rsidRPr="004767E6"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  <w:t xml:space="preserve">Практична робота. </w:t>
      </w:r>
    </w:p>
    <w:p w:rsidR="00EC7507" w:rsidRDefault="00EC7507" w:rsidP="00EC7507">
      <w:pPr>
        <w:ind w:firstLine="284"/>
        <w:jc w:val="center"/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</w:pPr>
      <w:r w:rsidRPr="004767E6">
        <w:rPr>
          <w:rStyle w:val="FontStyle240"/>
          <w:rFonts w:ascii="Century Schoolbook" w:hAnsi="Century Schoolbook"/>
          <w:b/>
          <w:sz w:val="40"/>
          <w:szCs w:val="40"/>
          <w:lang w:val="uk-UA" w:eastAsia="uk-UA"/>
        </w:rPr>
        <w:t>Приготування гарячих напоїв</w:t>
      </w:r>
    </w:p>
    <w:p w:rsidR="00EC7507" w:rsidRDefault="00EC7507" w:rsidP="00EC7507">
      <w:pPr>
        <w:ind w:firstLine="284"/>
        <w:jc w:val="both"/>
        <w:rPr>
          <w:rStyle w:val="FontStyle240"/>
          <w:rFonts w:ascii="Century Schoolbook" w:hAnsi="Century Schoolbook"/>
          <w:sz w:val="28"/>
          <w:szCs w:val="28"/>
          <w:lang w:val="uk-UA" w:eastAsia="uk-UA"/>
        </w:rPr>
      </w:pPr>
    </w:p>
    <w:p w:rsidR="00EC7507" w:rsidRPr="004767E6" w:rsidRDefault="00EC7507" w:rsidP="00EC7507">
      <w:pPr>
        <w:ind w:firstLine="284"/>
        <w:jc w:val="center"/>
        <w:rPr>
          <w:rStyle w:val="FontStyle240"/>
          <w:rFonts w:ascii="Century Schoolbook" w:hAnsi="Century Schoolbook"/>
          <w:b/>
          <w:sz w:val="28"/>
          <w:szCs w:val="28"/>
          <w:lang w:val="uk-UA" w:eastAsia="uk-UA"/>
        </w:rPr>
      </w:pPr>
      <w:r w:rsidRPr="004767E6">
        <w:rPr>
          <w:rStyle w:val="FontStyle240"/>
          <w:rFonts w:ascii="Century Schoolbook" w:hAnsi="Century Schoolbook"/>
          <w:b/>
          <w:sz w:val="28"/>
          <w:szCs w:val="28"/>
          <w:lang w:val="uk-UA" w:eastAsia="uk-UA"/>
        </w:rPr>
        <w:t>Послідовність виконання роботи:</w:t>
      </w:r>
    </w:p>
    <w:p w:rsidR="00EC7507" w:rsidRPr="004767E6" w:rsidRDefault="00EC7507" w:rsidP="00EC7507">
      <w:pPr>
        <w:pStyle w:val="a4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uk-UA"/>
        </w:rPr>
        <w:t>Вибрати напій для приготування.</w:t>
      </w:r>
    </w:p>
    <w:p w:rsidR="00EC7507" w:rsidRPr="004767E6" w:rsidRDefault="00EC7507" w:rsidP="00EC7507">
      <w:pPr>
        <w:pStyle w:val="a4"/>
        <w:numPr>
          <w:ilvl w:val="0"/>
          <w:numId w:val="1"/>
        </w:numPr>
        <w:jc w:val="both"/>
        <w:rPr>
          <w:rStyle w:val="FontStyle240"/>
          <w:rFonts w:ascii="Century Schoolbook" w:hAnsi="Century Schoolbook"/>
          <w:sz w:val="28"/>
          <w:szCs w:val="28"/>
        </w:rPr>
      </w:pPr>
      <w:r w:rsidRPr="004767E6">
        <w:rPr>
          <w:rFonts w:ascii="Century Schoolbook" w:hAnsi="Century Schoolbook"/>
          <w:sz w:val="28"/>
          <w:szCs w:val="28"/>
          <w:lang w:val="uk-UA"/>
        </w:rPr>
        <w:t>Дібрати необхідний посуд для приготування на</w:t>
      </w:r>
      <w:r w:rsidRPr="004767E6">
        <w:rPr>
          <w:rStyle w:val="FontStyle240"/>
          <w:rFonts w:ascii="Century Schoolbook" w:hAnsi="Century Schoolbook"/>
          <w:sz w:val="28"/>
          <w:szCs w:val="28"/>
          <w:lang w:val="uk-UA" w:eastAsia="uk-UA"/>
        </w:rPr>
        <w:t>пою</w:t>
      </w:r>
      <w:r w:rsidRPr="004767E6">
        <w:rPr>
          <w:rStyle w:val="FontStyle240"/>
          <w:rFonts w:ascii="Century Schoolbook" w:hAnsi="Century Schoolbook"/>
          <w:b/>
          <w:sz w:val="28"/>
          <w:szCs w:val="28"/>
          <w:lang w:val="uk-UA" w:eastAsia="uk-UA"/>
        </w:rPr>
        <w:t>.</w:t>
      </w:r>
    </w:p>
    <w:p w:rsidR="00EC7507" w:rsidRPr="004767E6" w:rsidRDefault="00EC7507" w:rsidP="00EC7507">
      <w:pPr>
        <w:pStyle w:val="a4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uk-UA"/>
        </w:rPr>
        <w:t>Дібрати продукти необхідні для приготування напою.</w:t>
      </w:r>
    </w:p>
    <w:p w:rsidR="00EC7507" w:rsidRPr="004767E6" w:rsidRDefault="00EC7507" w:rsidP="00EC7507">
      <w:pPr>
        <w:pStyle w:val="a4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uk-UA"/>
        </w:rPr>
        <w:t>Приготувати напій.</w:t>
      </w:r>
    </w:p>
    <w:p w:rsidR="00EC7507" w:rsidRPr="004767E6" w:rsidRDefault="00EC7507" w:rsidP="00EC7507">
      <w:pPr>
        <w:pStyle w:val="a4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uk-UA"/>
        </w:rPr>
        <w:t>Подати на стіл.</w:t>
      </w:r>
    </w:p>
    <w:p w:rsidR="00EC7507" w:rsidRDefault="00A72C39" w:rsidP="00EC7507">
      <w:pPr>
        <w:jc w:val="both"/>
        <w:rPr>
          <w:rFonts w:ascii="Century Schoolbook" w:hAnsi="Century Schoolbook"/>
          <w:sz w:val="28"/>
          <w:szCs w:val="28"/>
          <w:lang w:val="uk-UA"/>
        </w:rPr>
      </w:pPr>
      <w:r>
        <w:rPr>
          <w:rFonts w:ascii="Century Schoolbook" w:hAnsi="Century Schoolbook"/>
          <w:sz w:val="28"/>
          <w:szCs w:val="28"/>
          <w:lang w:val="uk-UA"/>
        </w:rPr>
        <w:lastRenderedPageBreak/>
        <w:t xml:space="preserve">    6. Стисло опишіть опрацьований матеріал в робочому зошиті, а також запишіть правильні відповіді. Додайте малюнок.</w:t>
      </w:r>
    </w:p>
    <w:sectPr w:rsidR="00EC7507" w:rsidSect="0087242B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D2E"/>
    <w:multiLevelType w:val="multilevel"/>
    <w:tmpl w:val="4C1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B6899"/>
    <w:multiLevelType w:val="hybridMultilevel"/>
    <w:tmpl w:val="93B2C1D0"/>
    <w:lvl w:ilvl="0" w:tplc="671C0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1A5E24"/>
    <w:multiLevelType w:val="hybridMultilevel"/>
    <w:tmpl w:val="CA6C392C"/>
    <w:lvl w:ilvl="0" w:tplc="DD9AE75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7"/>
    <w:rsid w:val="00095081"/>
    <w:rsid w:val="0034115A"/>
    <w:rsid w:val="006810EA"/>
    <w:rsid w:val="0087242B"/>
    <w:rsid w:val="00A72C39"/>
    <w:rsid w:val="00DF05A7"/>
    <w:rsid w:val="00E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0">
    <w:name w:val="Font Style240"/>
    <w:uiPriority w:val="99"/>
    <w:rsid w:val="00EC7507"/>
    <w:rPr>
      <w:rFonts w:ascii="Times New Roman" w:hAnsi="Times New Roman" w:cs="Times New Roman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EC75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7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0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0">
    <w:name w:val="Font Style240"/>
    <w:uiPriority w:val="99"/>
    <w:rsid w:val="00EC7507"/>
    <w:rPr>
      <w:rFonts w:ascii="Times New Roman" w:hAnsi="Times New Roman" w:cs="Times New Roman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EC75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7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0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gyCyRsXCx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6</cp:revision>
  <cp:lastPrinted>2020-03-29T17:43:00Z</cp:lastPrinted>
  <dcterms:created xsi:type="dcterms:W3CDTF">2020-03-29T11:33:00Z</dcterms:created>
  <dcterms:modified xsi:type="dcterms:W3CDTF">2020-03-29T18:03:00Z</dcterms:modified>
</cp:coreProperties>
</file>