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821" w:rsidRPr="00133A3A" w:rsidRDefault="00337821" w:rsidP="00133A3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bCs/>
          <w:color w:val="000000"/>
          <w:sz w:val="28"/>
          <w:szCs w:val="28"/>
          <w:lang w:val="ru-RU" w:eastAsia="ru-RU"/>
        </w:rPr>
        <w:t>Пожежна безпека оселі</w:t>
      </w:r>
    </w:p>
    <w:p w:rsidR="00337821" w:rsidRPr="00133A3A" w:rsidRDefault="00337821" w:rsidP="00133A3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bCs/>
          <w:i/>
          <w:iCs/>
          <w:color w:val="000000"/>
          <w:sz w:val="28"/>
          <w:szCs w:val="28"/>
          <w:lang w:val="ru-RU" w:eastAsia="ru-RU"/>
        </w:rPr>
        <w:t>Негорючі матеріали</w:t>
      </w:r>
      <w:r w:rsidRPr="00133A3A">
        <w:rPr>
          <w:rFonts w:ascii="Times New Roman" w:eastAsia="Times New Roman" w:hAnsi="Times New Roman" w:cs="Times New Roman"/>
          <w:color w:val="000000"/>
          <w:sz w:val="28"/>
          <w:szCs w:val="28"/>
          <w:lang w:val="ru-RU" w:eastAsia="ru-RU"/>
        </w:rPr>
        <w:t> — матеріали, які під впливом джерела запалювання (іскор, вогню, електричного струму, високої температури, хімічної реакції тощо) не запалюються і не горять.</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bCs/>
          <w:i/>
          <w:iCs/>
          <w:color w:val="000000"/>
          <w:sz w:val="28"/>
          <w:szCs w:val="28"/>
          <w:lang w:val="ru-RU" w:eastAsia="ru-RU"/>
        </w:rPr>
        <w:t>Горючі матеріали </w:t>
      </w:r>
      <w:r w:rsidRPr="00133A3A">
        <w:rPr>
          <w:rFonts w:ascii="Times New Roman" w:eastAsia="Times New Roman" w:hAnsi="Times New Roman" w:cs="Times New Roman"/>
          <w:color w:val="000000"/>
          <w:sz w:val="28"/>
          <w:szCs w:val="28"/>
          <w:lang w:val="ru-RU" w:eastAsia="ru-RU"/>
        </w:rPr>
        <w:t>— матеріали і речовини, які залишаться горіти після видалення джерела запалювання.</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Горючі матеріали поділяють на </w:t>
      </w:r>
      <w:r w:rsidRPr="00133A3A">
        <w:rPr>
          <w:rFonts w:ascii="Times New Roman" w:eastAsia="Times New Roman" w:hAnsi="Times New Roman" w:cs="Times New Roman"/>
          <w:i/>
          <w:iCs/>
          <w:color w:val="000000"/>
          <w:sz w:val="28"/>
          <w:szCs w:val="28"/>
          <w:lang w:val="ru-RU" w:eastAsia="ru-RU"/>
        </w:rPr>
        <w:t>важкозаймисті та легкозаймисті.</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i/>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 xml:space="preserve">Демонстрація таблиці «Горючість матеріалів» </w:t>
      </w:r>
      <w:r w:rsidR="00E873CC" w:rsidRPr="00133A3A">
        <w:rPr>
          <w:rFonts w:ascii="Times New Roman" w:eastAsia="Times New Roman" w:hAnsi="Times New Roman" w:cs="Times New Roman"/>
          <w:color w:val="000000"/>
          <w:sz w:val="28"/>
          <w:szCs w:val="28"/>
          <w:lang w:val="ru-RU" w:eastAsia="ru-RU"/>
        </w:rPr>
        <w:t xml:space="preserve">та </w:t>
      </w:r>
      <w:r w:rsidRPr="00133A3A">
        <w:rPr>
          <w:rFonts w:ascii="Times New Roman" w:eastAsia="Times New Roman" w:hAnsi="Times New Roman" w:cs="Times New Roman"/>
          <w:color w:val="000000"/>
          <w:sz w:val="28"/>
          <w:szCs w:val="28"/>
          <w:lang w:val="ru-RU" w:eastAsia="ru-RU"/>
        </w:rPr>
        <w:t xml:space="preserve">робота з роздрукованим матеріалом </w:t>
      </w:r>
      <w:r w:rsidRPr="00133A3A">
        <w:rPr>
          <w:rFonts w:ascii="Times New Roman" w:eastAsia="Times New Roman" w:hAnsi="Times New Roman" w:cs="Times New Roman"/>
          <w:i/>
          <w:color w:val="000000"/>
          <w:sz w:val="28"/>
          <w:szCs w:val="28"/>
          <w:lang w:val="ru-RU" w:eastAsia="ru-RU"/>
        </w:rPr>
        <w:t xml:space="preserve">(роздавальний матеріал </w:t>
      </w:r>
      <w:proofErr w:type="gramStart"/>
      <w:r w:rsidRPr="00133A3A">
        <w:rPr>
          <w:rFonts w:ascii="Times New Roman" w:eastAsia="Times New Roman" w:hAnsi="Times New Roman" w:cs="Times New Roman"/>
          <w:i/>
          <w:color w:val="000000"/>
          <w:sz w:val="28"/>
          <w:szCs w:val="28"/>
          <w:lang w:val="ru-RU" w:eastAsia="ru-RU"/>
        </w:rPr>
        <w:t>до уроку</w:t>
      </w:r>
      <w:proofErr w:type="gramEnd"/>
      <w:r w:rsidRPr="00133A3A">
        <w:rPr>
          <w:rFonts w:ascii="Times New Roman" w:eastAsia="Times New Roman" w:hAnsi="Times New Roman" w:cs="Times New Roman"/>
          <w:i/>
          <w:color w:val="000000"/>
          <w:sz w:val="28"/>
          <w:szCs w:val="28"/>
          <w:lang w:val="ru-RU" w:eastAsia="ru-RU"/>
        </w:rPr>
        <w:t>).</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b/>
          <w:color w:val="000000"/>
          <w:sz w:val="28"/>
          <w:szCs w:val="28"/>
          <w:u w:val="single"/>
          <w:lang w:val="ru-RU" w:eastAsia="ru-RU"/>
        </w:rPr>
      </w:pPr>
      <w:bookmarkStart w:id="0" w:name="_GoBack"/>
      <w:bookmarkEnd w:id="0"/>
      <w:r w:rsidRPr="00133A3A">
        <w:rPr>
          <w:rFonts w:ascii="Times New Roman" w:eastAsia="Times New Roman" w:hAnsi="Times New Roman" w:cs="Times New Roman"/>
          <w:b/>
          <w:color w:val="000000"/>
          <w:sz w:val="28"/>
          <w:szCs w:val="28"/>
          <w:u w:val="single"/>
          <w:lang w:val="ru-RU" w:eastAsia="ru-RU"/>
        </w:rPr>
        <w:t>Причини та умови виникнення пожеж</w:t>
      </w:r>
    </w:p>
    <w:p w:rsidR="00337821" w:rsidRPr="00133A3A" w:rsidRDefault="00337821" w:rsidP="00E65BF9">
      <w:pPr>
        <w:pStyle w:val="a7"/>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Які причини виникнення пожеж?</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bCs/>
          <w:color w:val="000000"/>
          <w:sz w:val="28"/>
          <w:szCs w:val="28"/>
          <w:lang w:val="ru-RU" w:eastAsia="ru-RU"/>
        </w:rPr>
        <w:t>Причини виникнення пожеж:</w:t>
      </w:r>
    </w:p>
    <w:p w:rsidR="00337821" w:rsidRPr="00133A3A" w:rsidRDefault="00337821" w:rsidP="00E65BF9">
      <w:pPr>
        <w:numPr>
          <w:ilvl w:val="0"/>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хуліганство;</w:t>
      </w:r>
    </w:p>
    <w:p w:rsidR="00337821" w:rsidRPr="00133A3A" w:rsidRDefault="00337821" w:rsidP="00E65BF9">
      <w:pPr>
        <w:numPr>
          <w:ilvl w:val="0"/>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недбале (неправильне) поводження з вогнем;</w:t>
      </w:r>
    </w:p>
    <w:p w:rsidR="00337821" w:rsidRPr="00133A3A" w:rsidRDefault="00337821" w:rsidP="00E65BF9">
      <w:pPr>
        <w:numPr>
          <w:ilvl w:val="0"/>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порушення правил опалювання приміщень із використанням печей;</w:t>
      </w:r>
    </w:p>
    <w:p w:rsidR="00337821" w:rsidRPr="00133A3A" w:rsidRDefault="00337821" w:rsidP="00E65BF9">
      <w:pPr>
        <w:numPr>
          <w:ilvl w:val="0"/>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порушення правил користування зварювальними апаратами;</w:t>
      </w:r>
    </w:p>
    <w:p w:rsidR="00337821" w:rsidRPr="00133A3A" w:rsidRDefault="00337821" w:rsidP="00E65BF9">
      <w:pPr>
        <w:numPr>
          <w:ilvl w:val="0"/>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порушення правил експлуатації електромереж і електроприладів;</w:t>
      </w:r>
    </w:p>
    <w:p w:rsidR="00337821" w:rsidRPr="00133A3A" w:rsidRDefault="00337821" w:rsidP="00E65BF9">
      <w:pPr>
        <w:numPr>
          <w:ilvl w:val="0"/>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порушення правил користування газовими приладами;</w:t>
      </w:r>
    </w:p>
    <w:p w:rsidR="00337821" w:rsidRPr="00133A3A" w:rsidRDefault="00337821" w:rsidP="00E65BF9">
      <w:pPr>
        <w:numPr>
          <w:ilvl w:val="0"/>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самозапалювання легкозаймистих речовин при підвищеній температурі;</w:t>
      </w:r>
    </w:p>
    <w:p w:rsidR="00337821" w:rsidRPr="00133A3A" w:rsidRDefault="00337821" w:rsidP="00E65BF9">
      <w:pPr>
        <w:numPr>
          <w:ilvl w:val="0"/>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«сонячні зайчики» від дзеркал, скла, металу;</w:t>
      </w:r>
    </w:p>
    <w:p w:rsidR="00337821" w:rsidRPr="00133A3A" w:rsidRDefault="00337821" w:rsidP="00E65BF9">
      <w:pPr>
        <w:numPr>
          <w:ilvl w:val="0"/>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блискавки.</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bCs/>
          <w:i/>
          <w:iCs/>
          <w:color w:val="000000"/>
          <w:sz w:val="28"/>
          <w:szCs w:val="28"/>
          <w:lang w:val="ru-RU" w:eastAsia="ru-RU"/>
        </w:rPr>
        <w:t>Пожежа </w:t>
      </w:r>
      <w:r w:rsidRPr="00133A3A">
        <w:rPr>
          <w:rFonts w:ascii="Times New Roman" w:eastAsia="Times New Roman" w:hAnsi="Times New Roman" w:cs="Times New Roman"/>
          <w:color w:val="000000"/>
          <w:sz w:val="28"/>
          <w:szCs w:val="28"/>
          <w:lang w:val="ru-RU" w:eastAsia="ru-RU"/>
        </w:rPr>
        <w:t>— це неконтрольований процес горіння, що супроводжується знищенням матеріальних цінностей і створює небезпеку для життя і здоров’я людей.</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Умовами загоряння є наявність:</w:t>
      </w:r>
    </w:p>
    <w:p w:rsidR="00337821" w:rsidRPr="00133A3A" w:rsidRDefault="00337821" w:rsidP="00E65BF9">
      <w:pPr>
        <w:numPr>
          <w:ilvl w:val="0"/>
          <w:numId w:val="12"/>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вогню (іскри);</w:t>
      </w:r>
    </w:p>
    <w:p w:rsidR="00337821" w:rsidRPr="00133A3A" w:rsidRDefault="00337821" w:rsidP="00E65BF9">
      <w:pPr>
        <w:numPr>
          <w:ilvl w:val="0"/>
          <w:numId w:val="12"/>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кисню (повітря);</w:t>
      </w:r>
    </w:p>
    <w:p w:rsidR="00337821" w:rsidRPr="00133A3A" w:rsidRDefault="00337821" w:rsidP="00E65BF9">
      <w:pPr>
        <w:numPr>
          <w:ilvl w:val="0"/>
          <w:numId w:val="12"/>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горючих речовин.</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bCs/>
          <w:color w:val="000000"/>
          <w:sz w:val="28"/>
          <w:szCs w:val="28"/>
          <w:lang w:val="ru-RU" w:eastAsia="ru-RU"/>
        </w:rPr>
        <w:t>Стадії розвитку пожежі</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i/>
          <w:color w:val="000000"/>
          <w:sz w:val="28"/>
          <w:szCs w:val="28"/>
          <w:lang w:val="ru-RU" w:eastAsia="ru-RU"/>
        </w:rPr>
        <w:t>1. Початкова.</w:t>
      </w:r>
      <w:r w:rsidRPr="00133A3A">
        <w:rPr>
          <w:rFonts w:ascii="Times New Roman" w:eastAsia="Times New Roman" w:hAnsi="Times New Roman" w:cs="Times New Roman"/>
          <w:color w:val="000000"/>
          <w:sz w:val="28"/>
          <w:szCs w:val="28"/>
          <w:lang w:val="ru-RU" w:eastAsia="ru-RU"/>
        </w:rPr>
        <w:t xml:space="preserve"> Ще є можливість потушити пожежу самостійно. На це є не більше ніж 10 хвилин. Необхідною умовою є обов’язкова ізоляція приміщення, де почалося загоряння, від доступу повітря. У жодному разі не </w:t>
      </w:r>
      <w:r w:rsidRPr="00133A3A">
        <w:rPr>
          <w:rFonts w:ascii="Times New Roman" w:eastAsia="Times New Roman" w:hAnsi="Times New Roman" w:cs="Times New Roman"/>
          <w:color w:val="000000"/>
          <w:sz w:val="28"/>
          <w:szCs w:val="28"/>
          <w:lang w:val="ru-RU" w:eastAsia="ru-RU"/>
        </w:rPr>
        <w:lastRenderedPageBreak/>
        <w:t>можна відчиняти вікна. Тушити загоряння можна водою, засипати піском, накривати полум’я несинтетичними ковдрами, використовувати вогнегасники.</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i/>
          <w:color w:val="000000"/>
          <w:sz w:val="28"/>
          <w:szCs w:val="28"/>
          <w:lang w:val="ru-RU" w:eastAsia="ru-RU"/>
        </w:rPr>
        <w:t>2. Стадія максимального розвитку.</w:t>
      </w:r>
      <w:r w:rsidRPr="00133A3A">
        <w:rPr>
          <w:rFonts w:ascii="Times New Roman" w:eastAsia="Times New Roman" w:hAnsi="Times New Roman" w:cs="Times New Roman"/>
          <w:color w:val="000000"/>
          <w:sz w:val="28"/>
          <w:szCs w:val="28"/>
          <w:lang w:val="ru-RU" w:eastAsia="ru-RU"/>
        </w:rPr>
        <w:t xml:space="preserve"> Процес горіння набуває найбільшого поширення. Триває зазвичай наступні ЗО хвилин, температура полум’я може перевищувати 1000 °С. Пожежа швидко поширюється, загасити її дуже складно. Із таким вогнем можуть впоратись лише пожежники.</w:t>
      </w:r>
    </w:p>
    <w:p w:rsidR="00337821" w:rsidRPr="00696B8A" w:rsidRDefault="00337821" w:rsidP="00696B8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i/>
          <w:color w:val="000000"/>
          <w:sz w:val="28"/>
          <w:szCs w:val="28"/>
          <w:lang w:val="ru-RU" w:eastAsia="ru-RU"/>
        </w:rPr>
        <w:t>3. Згасання.</w:t>
      </w:r>
      <w:r w:rsidRPr="00133A3A">
        <w:rPr>
          <w:rFonts w:ascii="Times New Roman" w:eastAsia="Times New Roman" w:hAnsi="Times New Roman" w:cs="Times New Roman"/>
          <w:color w:val="000000"/>
          <w:sz w:val="28"/>
          <w:szCs w:val="28"/>
          <w:lang w:val="ru-RU" w:eastAsia="ru-RU"/>
        </w:rPr>
        <w:t xml:space="preserve"> Вогонь згасає в міру догоряння </w:t>
      </w:r>
      <w:proofErr w:type="gramStart"/>
      <w:r w:rsidRPr="00133A3A">
        <w:rPr>
          <w:rFonts w:ascii="Times New Roman" w:eastAsia="Times New Roman" w:hAnsi="Times New Roman" w:cs="Times New Roman"/>
          <w:color w:val="000000"/>
          <w:sz w:val="28"/>
          <w:szCs w:val="28"/>
          <w:lang w:val="ru-RU" w:eastAsia="ru-RU"/>
        </w:rPr>
        <w:t>матеріалів.Рятувати</w:t>
      </w:r>
      <w:proofErr w:type="gramEnd"/>
      <w:r w:rsidRPr="00133A3A">
        <w:rPr>
          <w:rFonts w:ascii="Times New Roman" w:eastAsia="Times New Roman" w:hAnsi="Times New Roman" w:cs="Times New Roman"/>
          <w:color w:val="000000"/>
          <w:sz w:val="28"/>
          <w:szCs w:val="28"/>
          <w:lang w:val="ru-RU" w:eastAsia="ru-RU"/>
        </w:rPr>
        <w:t xml:space="preserve"> вже нічого.</w:t>
      </w:r>
    </w:p>
    <w:p w:rsidR="00337821" w:rsidRPr="00133A3A" w:rsidRDefault="00133A3A"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337821" w:rsidRPr="00133A3A">
        <w:rPr>
          <w:rFonts w:ascii="Times New Roman" w:eastAsia="Times New Roman" w:hAnsi="Times New Roman" w:cs="Times New Roman"/>
          <w:color w:val="000000"/>
          <w:sz w:val="28"/>
          <w:szCs w:val="28"/>
          <w:lang w:val="ru-RU" w:eastAsia="ru-RU"/>
        </w:rPr>
        <w:t xml:space="preserve"> Які небезпеки можуть чекати людину в приміщенні, де виникла пожежа?</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bCs/>
          <w:color w:val="000000"/>
          <w:sz w:val="28"/>
          <w:szCs w:val="28"/>
          <w:lang w:val="ru-RU" w:eastAsia="ru-RU"/>
        </w:rPr>
        <w:t>Чинники небезпеки при пожежі:</w:t>
      </w:r>
    </w:p>
    <w:p w:rsidR="00337821" w:rsidRPr="00133A3A" w:rsidRDefault="00337821" w:rsidP="00E65BF9">
      <w:pPr>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вогонь;</w:t>
      </w:r>
    </w:p>
    <w:p w:rsidR="00337821" w:rsidRPr="00133A3A" w:rsidRDefault="00337821" w:rsidP="00E65BF9">
      <w:pPr>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підвищена температура навколишнього середовища;</w:t>
      </w:r>
    </w:p>
    <w:p w:rsidR="00337821" w:rsidRPr="00133A3A" w:rsidRDefault="00337821" w:rsidP="00E65BF9">
      <w:pPr>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задимлення;</w:t>
      </w:r>
    </w:p>
    <w:p w:rsidR="00337821" w:rsidRPr="00133A3A" w:rsidRDefault="00337821" w:rsidP="00E65BF9">
      <w:pPr>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утруднене дихання внаслідок накопичення продуктів згоряння;</w:t>
      </w:r>
    </w:p>
    <w:p w:rsidR="00337821" w:rsidRPr="00133A3A" w:rsidRDefault="00337821" w:rsidP="00E65BF9">
      <w:pPr>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обмежена видимість;</w:t>
      </w:r>
    </w:p>
    <w:p w:rsidR="00337821" w:rsidRPr="00133A3A" w:rsidRDefault="00337821" w:rsidP="00E65BF9">
      <w:pPr>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ураження електричним струмом при спробі загасити електроприлади;</w:t>
      </w:r>
    </w:p>
    <w:p w:rsidR="00337821" w:rsidRPr="00133A3A" w:rsidRDefault="00337821" w:rsidP="00E65BF9">
      <w:pPr>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небезпека вибуху при горінні легкозаймистих речовин;</w:t>
      </w:r>
    </w:p>
    <w:p w:rsidR="00337821" w:rsidRPr="00133A3A" w:rsidRDefault="00337821" w:rsidP="00E65BF9">
      <w:pPr>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обвал конструкцій;</w:t>
      </w:r>
    </w:p>
    <w:p w:rsidR="00337821" w:rsidRPr="00133A3A" w:rsidRDefault="00337821" w:rsidP="00E65BF9">
      <w:pPr>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при спробі врятуватися через вікно — падіння з висоти. У яких випадках вогонь може бути особливо небезпечним? Вогонь особливо небезпечний:</w:t>
      </w:r>
    </w:p>
    <w:p w:rsidR="00337821" w:rsidRPr="00133A3A" w:rsidRDefault="00337821" w:rsidP="00E65BF9">
      <w:pPr>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для мешканців верхніх поверхів, оскільки їх евакуація ускладнюється тим, що дим і вогонь поширюються знизу вгору;</w:t>
      </w:r>
    </w:p>
    <w:p w:rsidR="00337821" w:rsidRPr="00133A3A" w:rsidRDefault="00337821" w:rsidP="00E65BF9">
      <w:pPr>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 xml:space="preserve">за наявності в приміщенні, де виникла пожежа, легкозаймистих речовин (наприклад, значна кількість паперу) або вибухонебезпечних приладів та речовин (наявність </w:t>
      </w:r>
      <w:proofErr w:type="gramStart"/>
      <w:r w:rsidRPr="00133A3A">
        <w:rPr>
          <w:rFonts w:ascii="Times New Roman" w:eastAsia="Times New Roman" w:hAnsi="Times New Roman" w:cs="Times New Roman"/>
          <w:color w:val="000000"/>
          <w:sz w:val="28"/>
          <w:szCs w:val="28"/>
          <w:lang w:val="ru-RU" w:eastAsia="ru-RU"/>
        </w:rPr>
        <w:t>газового  балона</w:t>
      </w:r>
      <w:proofErr w:type="gramEnd"/>
      <w:r w:rsidRPr="00133A3A">
        <w:rPr>
          <w:rFonts w:ascii="Times New Roman" w:eastAsia="Times New Roman" w:hAnsi="Times New Roman" w:cs="Times New Roman"/>
          <w:color w:val="000000"/>
          <w:sz w:val="28"/>
          <w:szCs w:val="28"/>
          <w:lang w:val="ru-RU" w:eastAsia="ru-RU"/>
        </w:rPr>
        <w:t>, ємностей зі спиртом, бензином тощо).</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1. У разі виникнення пожежі негайно залиш місце пожежі та повідом про неї дорослих або зателефонуй за номером 101. Повідом про місце, де сталася пожежа (вулицю, номер будинку і квартири), і назви своє прізвище. Пам’ятай! 101 — номер телефону пожежної охорони.</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 xml:space="preserve">2. У випадку виникнення пожежі проводиться евакуація — організований вихід усіх людей з небезпечного місця на вулицю, за планом </w:t>
      </w:r>
      <w:proofErr w:type="gramStart"/>
      <w:r w:rsidRPr="00133A3A">
        <w:rPr>
          <w:rFonts w:ascii="Times New Roman" w:eastAsia="Times New Roman" w:hAnsi="Times New Roman" w:cs="Times New Roman"/>
          <w:color w:val="000000"/>
          <w:sz w:val="28"/>
          <w:szCs w:val="28"/>
          <w:lang w:val="ru-RU" w:eastAsia="ru-RU"/>
        </w:rPr>
        <w:t>евакуації.Із</w:t>
      </w:r>
      <w:proofErr w:type="gramEnd"/>
      <w:r w:rsidRPr="00133A3A">
        <w:rPr>
          <w:rFonts w:ascii="Times New Roman" w:eastAsia="Times New Roman" w:hAnsi="Times New Roman" w:cs="Times New Roman"/>
          <w:color w:val="000000"/>
          <w:sz w:val="28"/>
          <w:szCs w:val="28"/>
          <w:lang w:val="ru-RU" w:eastAsia="ru-RU"/>
        </w:rPr>
        <w:t xml:space="preserve"> приміщення, де сталася пожежа, слід виходити швидко, але без зайвої метушні та паніки.</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 xml:space="preserve">3. Якщо виникла пожежа і дорослих немає вдома, не панікуй, а швидко вийди з приміщення на свіже повітря в безпечне місце. Не можна користуватися </w:t>
      </w:r>
      <w:r w:rsidRPr="00133A3A">
        <w:rPr>
          <w:rFonts w:ascii="Times New Roman" w:eastAsia="Times New Roman" w:hAnsi="Times New Roman" w:cs="Times New Roman"/>
          <w:color w:val="000000"/>
          <w:sz w:val="28"/>
          <w:szCs w:val="28"/>
          <w:lang w:val="ru-RU" w:eastAsia="ru-RU"/>
        </w:rPr>
        <w:lastRenderedPageBreak/>
        <w:t>ліфтом, оскільки під час пожежі він може вимкнутися. Захищай органи дихання від отруйних газів та диму.</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4. Якщо можеш, допоможи вийти із приміщення тим, хто потребує твоєї допомоги.</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5. Якщо ти знаєш, що хтось не може самостійно вийти з будинку, повідом про це дорослих, пожежних.</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bCs/>
          <w:color w:val="000000"/>
          <w:sz w:val="28"/>
          <w:szCs w:val="28"/>
          <w:lang w:val="ru-RU" w:eastAsia="ru-RU"/>
        </w:rPr>
        <w:t>Чинники посилення пожеж у багатоповерхових будинках:</w:t>
      </w:r>
    </w:p>
    <w:p w:rsidR="00337821" w:rsidRPr="00133A3A" w:rsidRDefault="00337821" w:rsidP="00E65BF9">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вентиляція;</w:t>
      </w:r>
    </w:p>
    <w:p w:rsidR="00337821" w:rsidRPr="00133A3A" w:rsidRDefault="00337821" w:rsidP="00E65BF9">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шахта ліфта;</w:t>
      </w:r>
    </w:p>
    <w:p w:rsidR="00337821" w:rsidRPr="00133A3A" w:rsidRDefault="00337821" w:rsidP="00E65BF9">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сміттєпровід;</w:t>
      </w:r>
    </w:p>
    <w:p w:rsidR="00337821" w:rsidRPr="00133A3A" w:rsidRDefault="00337821" w:rsidP="00E65BF9">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відчинені вікна та двері.</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bCs/>
          <w:color w:val="000000"/>
          <w:sz w:val="28"/>
          <w:szCs w:val="28"/>
          <w:lang w:val="ru-RU" w:eastAsia="ru-RU"/>
        </w:rPr>
        <w:t>Під час пожежі НЕ можна:</w:t>
      </w:r>
    </w:p>
    <w:p w:rsidR="00337821" w:rsidRPr="00133A3A" w:rsidRDefault="00337821" w:rsidP="00E65BF9">
      <w:pPr>
        <w:numPr>
          <w:ilvl w:val="0"/>
          <w:numId w:val="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затоптувати палаючу речовину без взуття;</w:t>
      </w:r>
    </w:p>
    <w:p w:rsidR="00337821" w:rsidRPr="00133A3A" w:rsidRDefault="00337821" w:rsidP="00E65BF9">
      <w:pPr>
        <w:numPr>
          <w:ilvl w:val="0"/>
          <w:numId w:val="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ховатися в шафи, під диваном;</w:t>
      </w:r>
    </w:p>
    <w:p w:rsidR="00337821" w:rsidRPr="00133A3A" w:rsidRDefault="00337821" w:rsidP="00E65BF9">
      <w:pPr>
        <w:numPr>
          <w:ilvl w:val="0"/>
          <w:numId w:val="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утворювати протяг;</w:t>
      </w:r>
    </w:p>
    <w:p w:rsidR="00337821" w:rsidRPr="00133A3A" w:rsidRDefault="00337821" w:rsidP="00E65BF9">
      <w:pPr>
        <w:numPr>
          <w:ilvl w:val="0"/>
          <w:numId w:val="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укриватися синтетичними матеріалами;</w:t>
      </w:r>
    </w:p>
    <w:p w:rsidR="00337821" w:rsidRPr="00133A3A" w:rsidRDefault="00337821" w:rsidP="00E65BF9">
      <w:pPr>
        <w:numPr>
          <w:ilvl w:val="0"/>
          <w:numId w:val="3"/>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торкатися голими руками металевих дверей та інших Ипредметів (для попередження опіків).</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b/>
          <w:color w:val="000000"/>
          <w:sz w:val="28"/>
          <w:szCs w:val="28"/>
          <w:lang w:val="ru-RU" w:eastAsia="ru-RU"/>
        </w:rPr>
      </w:pPr>
      <w:r w:rsidRPr="00133A3A">
        <w:rPr>
          <w:rFonts w:ascii="Times New Roman" w:eastAsia="Times New Roman" w:hAnsi="Times New Roman" w:cs="Times New Roman"/>
          <w:b/>
          <w:color w:val="000000"/>
          <w:sz w:val="28"/>
          <w:szCs w:val="28"/>
          <w:lang w:val="ru-RU" w:eastAsia="ru-RU"/>
        </w:rPr>
        <w:t>Пам’ятайте!</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b/>
          <w:color w:val="000000"/>
          <w:sz w:val="28"/>
          <w:szCs w:val="28"/>
          <w:lang w:val="ru-RU" w:eastAsia="ru-RU"/>
        </w:rPr>
      </w:pPr>
      <w:r w:rsidRPr="00133A3A">
        <w:rPr>
          <w:rFonts w:ascii="Times New Roman" w:eastAsia="Times New Roman" w:hAnsi="Times New Roman" w:cs="Times New Roman"/>
          <w:b/>
          <w:color w:val="000000"/>
          <w:sz w:val="28"/>
          <w:szCs w:val="28"/>
          <w:lang w:val="ru-RU" w:eastAsia="ru-RU"/>
        </w:rPr>
        <w:t>Вогонь поширюється знизу вгору.</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u w:val="single"/>
          <w:lang w:val="ru-RU" w:eastAsia="ru-RU"/>
        </w:rPr>
      </w:pPr>
      <w:r w:rsidRPr="00133A3A">
        <w:rPr>
          <w:rFonts w:ascii="Times New Roman" w:eastAsia="Times New Roman" w:hAnsi="Times New Roman" w:cs="Times New Roman"/>
          <w:b/>
          <w:bCs/>
          <w:color w:val="000000"/>
          <w:sz w:val="28"/>
          <w:szCs w:val="28"/>
          <w:u w:val="single"/>
          <w:lang w:val="ru-RU" w:eastAsia="ru-RU"/>
        </w:rPr>
        <w:t>Захист органів дихання в зоні пожежі</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Оскільки при пожежі небезпеку становить не лише відкрите полум’я, а й токсичні гази, що виділяються при горінні, то особливу увагу слід приділити захисту органів дихання.</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Перш за все, небезпечним є чадний газ. Адже в сучасних оселях використовується багато синтетичних, полімерних матеріалів. При горінні вони виділяють особливо отруйні сполуки. Іноді достатньо декількох вдихів таких токсичних газів, щоб знепритомніти.</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 xml:space="preserve">Тому, якщо ви відчуєте запах диму, пам’ятайте: чадний </w:t>
      </w:r>
      <w:proofErr w:type="gramStart"/>
      <w:r w:rsidRPr="00133A3A">
        <w:rPr>
          <w:rFonts w:ascii="Times New Roman" w:eastAsia="Times New Roman" w:hAnsi="Times New Roman" w:cs="Times New Roman"/>
          <w:color w:val="000000"/>
          <w:sz w:val="28"/>
          <w:szCs w:val="28"/>
          <w:lang w:val="ru-RU" w:eastAsia="ru-RU"/>
        </w:rPr>
        <w:t>газ</w:t>
      </w:r>
      <w:proofErr w:type="gramEnd"/>
      <w:r w:rsidRPr="00133A3A">
        <w:rPr>
          <w:rFonts w:ascii="Times New Roman" w:eastAsia="Times New Roman" w:hAnsi="Times New Roman" w:cs="Times New Roman"/>
          <w:color w:val="000000"/>
          <w:sz w:val="28"/>
          <w:szCs w:val="28"/>
          <w:lang w:val="ru-RU" w:eastAsia="ru-RU"/>
        </w:rPr>
        <w:t xml:space="preserve"> легший за повітря й піднімається вгору. Треба затулити рот і ніс будь-якою тканиною і сповзти на підлогу, не піднімаючи голови. За можливості слід намочити тканину, якою ви захищаєте органи дихання.</w:t>
      </w:r>
    </w:p>
    <w:p w:rsidR="00337821" w:rsidRPr="00133A3A" w:rsidRDefault="000A5503"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u w:val="single"/>
          <w:lang w:val="ru-RU" w:eastAsia="ru-RU"/>
        </w:rPr>
      </w:pPr>
      <w:r w:rsidRPr="00133A3A">
        <w:rPr>
          <w:rFonts w:ascii="Times New Roman" w:eastAsia="Times New Roman" w:hAnsi="Times New Roman" w:cs="Times New Roman"/>
          <w:b/>
          <w:bCs/>
          <w:color w:val="000000"/>
          <w:sz w:val="28"/>
          <w:szCs w:val="28"/>
          <w:u w:val="single"/>
          <w:lang w:val="ru-RU" w:eastAsia="ru-RU"/>
        </w:rPr>
        <w:t>Дії у разі загоряння</w:t>
      </w:r>
      <w:r w:rsidR="00337821" w:rsidRPr="00133A3A">
        <w:rPr>
          <w:rFonts w:ascii="Times New Roman" w:eastAsia="Times New Roman" w:hAnsi="Times New Roman" w:cs="Times New Roman"/>
          <w:b/>
          <w:bCs/>
          <w:color w:val="000000"/>
          <w:sz w:val="28"/>
          <w:szCs w:val="28"/>
          <w:u w:val="single"/>
          <w:lang w:val="ru-RU" w:eastAsia="ru-RU"/>
        </w:rPr>
        <w:t xml:space="preserve"> одягу</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lastRenderedPageBreak/>
        <w:t>Якщо безпечно оминути відкрите вогнище не вдалося, то на вас або на іншій людині поруч з вами може зайнятися одяг. Палаючий одяг може спричинити загоряння волосся й ураження органів дихання.</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bCs/>
          <w:color w:val="000000"/>
          <w:sz w:val="28"/>
          <w:szCs w:val="28"/>
          <w:lang w:val="ru-RU" w:eastAsia="ru-RU"/>
        </w:rPr>
        <w:t>Якщо на тобі загорівся одяг</w:t>
      </w:r>
      <w:r w:rsidRPr="00133A3A">
        <w:rPr>
          <w:rFonts w:ascii="Times New Roman" w:eastAsia="Times New Roman" w:hAnsi="Times New Roman" w:cs="Times New Roman"/>
          <w:color w:val="000000"/>
          <w:sz w:val="28"/>
          <w:szCs w:val="28"/>
          <w:lang w:val="ru-RU" w:eastAsia="ru-RU"/>
        </w:rPr>
        <w:t>, то не можна бігти, це лише посилить горіння.</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Треба швидко скинути одяг, а якщо це не вдалося, слід впасти і кататися по підлозі (землі), збиваючи полум’я.</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bCs/>
          <w:color w:val="000000"/>
          <w:sz w:val="28"/>
          <w:szCs w:val="28"/>
          <w:lang w:val="ru-RU" w:eastAsia="ru-RU"/>
        </w:rPr>
        <w:t>Якщо на іншій людині загорівся одяг</w:t>
      </w:r>
      <w:r w:rsidRPr="00133A3A">
        <w:rPr>
          <w:rFonts w:ascii="Times New Roman" w:eastAsia="Times New Roman" w:hAnsi="Times New Roman" w:cs="Times New Roman"/>
          <w:color w:val="000000"/>
          <w:sz w:val="28"/>
          <w:szCs w:val="28"/>
          <w:lang w:val="ru-RU" w:eastAsia="ru-RU"/>
        </w:rPr>
        <w:t>, то не можна давати їй бігати — полум’я розгориться ще сильніше.</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Треба допомогти швидко скинути одяг, що загорівся, й залити його водою. Якщо це не вдалося, необхідно повали ти потерпілого на підлогу (землю) і будь-яким способом збити полум’я, залити водою, засипати землею, закидати снігом, накинути щільну тканину (брезент, ковдру, пальто) і щільно притиснути її до палаючого одягу. При цьому голову потерпілого залишити відкритою, щоб уникнути отруєння продуктами горіння.</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b/>
          <w:bCs/>
          <w:i/>
          <w:iCs/>
          <w:color w:val="000000"/>
          <w:sz w:val="28"/>
          <w:szCs w:val="28"/>
          <w:lang w:val="ru-RU" w:eastAsia="ru-RU"/>
        </w:rPr>
        <w:t>Пожежна охорона</w:t>
      </w:r>
      <w:r w:rsidRPr="00133A3A">
        <w:rPr>
          <w:rFonts w:ascii="Times New Roman" w:eastAsia="Times New Roman" w:hAnsi="Times New Roman" w:cs="Times New Roman"/>
          <w:color w:val="000000"/>
          <w:sz w:val="28"/>
          <w:szCs w:val="28"/>
          <w:lang w:val="ru-RU" w:eastAsia="ru-RU"/>
        </w:rPr>
        <w:t> — це сукупність створених у встановленому порядку органів управління, підрозділів та організацій, призначених для організації профілактики пожеж, їх гасіння та здійснення аварійно-рятувальних робіт.</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 xml:space="preserve">При Міністерстві внутрішніх справ існує управління пожежної </w:t>
      </w:r>
      <w:proofErr w:type="gramStart"/>
      <w:r w:rsidRPr="00133A3A">
        <w:rPr>
          <w:rFonts w:ascii="Times New Roman" w:eastAsia="Times New Roman" w:hAnsi="Times New Roman" w:cs="Times New Roman"/>
          <w:color w:val="000000"/>
          <w:sz w:val="28"/>
          <w:szCs w:val="28"/>
          <w:lang w:val="ru-RU" w:eastAsia="ru-RU"/>
        </w:rPr>
        <w:t>охорони(</w:t>
      </w:r>
      <w:proofErr w:type="gramEnd"/>
      <w:r w:rsidRPr="00133A3A">
        <w:rPr>
          <w:rFonts w:ascii="Times New Roman" w:eastAsia="Times New Roman" w:hAnsi="Times New Roman" w:cs="Times New Roman"/>
          <w:color w:val="000000"/>
          <w:sz w:val="28"/>
          <w:szCs w:val="28"/>
          <w:lang w:val="ru-RU" w:eastAsia="ru-RU"/>
        </w:rPr>
        <w:t xml:space="preserve">УПО) і його органи на місцях. </w:t>
      </w:r>
      <w:proofErr w:type="gramStart"/>
      <w:r w:rsidRPr="00133A3A">
        <w:rPr>
          <w:rFonts w:ascii="Times New Roman" w:eastAsia="Times New Roman" w:hAnsi="Times New Roman" w:cs="Times New Roman"/>
          <w:color w:val="000000"/>
          <w:sz w:val="28"/>
          <w:szCs w:val="28"/>
          <w:lang w:val="ru-RU" w:eastAsia="ru-RU"/>
        </w:rPr>
        <w:t>До складу</w:t>
      </w:r>
      <w:proofErr w:type="gramEnd"/>
      <w:r w:rsidRPr="00133A3A">
        <w:rPr>
          <w:rFonts w:ascii="Times New Roman" w:eastAsia="Times New Roman" w:hAnsi="Times New Roman" w:cs="Times New Roman"/>
          <w:color w:val="000000"/>
          <w:sz w:val="28"/>
          <w:szCs w:val="28"/>
          <w:lang w:val="ru-RU" w:eastAsia="ru-RU"/>
        </w:rPr>
        <w:t xml:space="preserve"> УПО входить Державний пожежний нагляд, функціями якого є:</w:t>
      </w:r>
    </w:p>
    <w:p w:rsidR="00337821" w:rsidRPr="00133A3A" w:rsidRDefault="00337821" w:rsidP="00E65BF9">
      <w:pPr>
        <w:numPr>
          <w:ilvl w:val="0"/>
          <w:numId w:val="15"/>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здійснення контролю за станом пожежної безпеки;</w:t>
      </w:r>
    </w:p>
    <w:p w:rsidR="00337821" w:rsidRPr="00133A3A" w:rsidRDefault="00337821" w:rsidP="00E65BF9">
      <w:pPr>
        <w:numPr>
          <w:ilvl w:val="0"/>
          <w:numId w:val="15"/>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розробка і погодження протипожежних норм і правил та контроль їх виконання в проектах і безпосередньо на об’єктах народного господарства;</w:t>
      </w:r>
    </w:p>
    <w:p w:rsidR="00337821" w:rsidRPr="00133A3A" w:rsidRDefault="00337821" w:rsidP="00E65BF9">
      <w:pPr>
        <w:numPr>
          <w:ilvl w:val="0"/>
          <w:numId w:val="15"/>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проведення розслідування і облік пожеж;</w:t>
      </w:r>
    </w:p>
    <w:p w:rsidR="00337821" w:rsidRPr="00133A3A" w:rsidRDefault="00337821" w:rsidP="00E65BF9">
      <w:pPr>
        <w:numPr>
          <w:ilvl w:val="0"/>
          <w:numId w:val="15"/>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організація протипожежної профілактики.</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Одним із документів, наявність якого завжди перевіряє пожежний інспектор, є план евакуації з приміщення на випадок пожежі. На ньому зображено план приміщення, на якому позначені всі двері, сходи, стрілками позначені шляхи евакуації до основних та запасних виходів. Також позначені місця знаходження вогнегасників, пожежних гідрантів, кнопок пожежної сигналізації, телефонів, за якими треба викликати пожежних у випадку загоряння. У деяких країнах плани евакуації друкують на спеціальній, світлонакопичувальній Тплівці. У випадку пожежі й відключення світла ці плани світяться в темряві. Ознайомитись з планом евакуації треба заздалегідь, щоб знати, де у вашій школі, оселі розташовані пожежні виходи.</w:t>
      </w:r>
    </w:p>
    <w:p w:rsidR="00337821" w:rsidRPr="00133A3A" w:rsidRDefault="00337821" w:rsidP="00F16C34">
      <w:pPr>
        <w:shd w:val="clear" w:color="auto" w:fill="FFFFFF" w:themeFill="background1"/>
        <w:spacing w:before="100" w:beforeAutospacing="1" w:after="100" w:afterAutospacing="1" w:line="240" w:lineRule="auto"/>
        <w:rPr>
          <w:rFonts w:ascii="Times New Roman" w:eastAsia="Times New Roman" w:hAnsi="Times New Roman" w:cs="Times New Roman"/>
          <w:b/>
          <w:i/>
          <w:color w:val="000000"/>
          <w:sz w:val="28"/>
          <w:szCs w:val="28"/>
          <w:lang w:val="ru-RU" w:eastAsia="ru-RU"/>
        </w:rPr>
      </w:pPr>
      <w:r w:rsidRPr="00133A3A">
        <w:rPr>
          <w:rFonts w:ascii="Times New Roman" w:eastAsia="Times New Roman" w:hAnsi="Times New Roman" w:cs="Times New Roman"/>
          <w:b/>
          <w:i/>
          <w:color w:val="000000"/>
          <w:sz w:val="28"/>
          <w:szCs w:val="28"/>
          <w:lang w:val="ru-RU" w:eastAsia="ru-RU"/>
        </w:rPr>
        <w:t>Якщо виникла невелика пожежа, слід:</w:t>
      </w:r>
    </w:p>
    <w:p w:rsidR="00337821" w:rsidRPr="00133A3A" w:rsidRDefault="00337821" w:rsidP="00E65BF9">
      <w:pPr>
        <w:numPr>
          <w:ilvl w:val="0"/>
          <w:numId w:val="6"/>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lastRenderedPageBreak/>
        <w:t>засипати джерело вогню піском (можна землею з-під квітів, якщо вона суха);</w:t>
      </w:r>
    </w:p>
    <w:p w:rsidR="00337821" w:rsidRPr="00133A3A" w:rsidRDefault="00337821" w:rsidP="00E65BF9">
      <w:pPr>
        <w:numPr>
          <w:ilvl w:val="0"/>
          <w:numId w:val="6"/>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залити водою, але не можна використовувати воду при гасінні пожеж, спричинених електричним струмом;</w:t>
      </w:r>
    </w:p>
    <w:p w:rsidR="00337821" w:rsidRPr="00133A3A" w:rsidRDefault="00337821" w:rsidP="00E65BF9">
      <w:pPr>
        <w:numPr>
          <w:ilvl w:val="0"/>
          <w:numId w:val="6"/>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накинути цупку товсту тканину, щоб перекрити доступ кисню</w:t>
      </w:r>
      <w:proofErr w:type="gramStart"/>
      <w:r w:rsidRPr="00133A3A">
        <w:rPr>
          <w:rFonts w:ascii="Times New Roman" w:eastAsia="Times New Roman" w:hAnsi="Times New Roman" w:cs="Times New Roman"/>
          <w:color w:val="000000"/>
          <w:sz w:val="28"/>
          <w:szCs w:val="28"/>
          <w:lang w:val="ru-RU" w:eastAsia="ru-RU"/>
        </w:rPr>
        <w:t>; .</w:t>
      </w:r>
      <w:proofErr w:type="gramEnd"/>
    </w:p>
    <w:p w:rsidR="00337821" w:rsidRPr="00133A3A" w:rsidRDefault="00337821" w:rsidP="00E65BF9">
      <w:pPr>
        <w:numPr>
          <w:ilvl w:val="0"/>
          <w:numId w:val="6"/>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33A3A">
        <w:rPr>
          <w:rFonts w:ascii="Times New Roman" w:eastAsia="Times New Roman" w:hAnsi="Times New Roman" w:cs="Times New Roman"/>
          <w:color w:val="000000"/>
          <w:sz w:val="28"/>
          <w:szCs w:val="28"/>
          <w:lang w:val="ru-RU" w:eastAsia="ru-RU"/>
        </w:rPr>
        <w:t>використати вогнегасник.</w:t>
      </w:r>
    </w:p>
    <w:p w:rsidR="00D42548" w:rsidRPr="00133A3A" w:rsidRDefault="00D42548" w:rsidP="00F16C34">
      <w:pPr>
        <w:shd w:val="clear" w:color="auto" w:fill="FFFFFF" w:themeFill="background1"/>
        <w:rPr>
          <w:rFonts w:ascii="Times New Roman" w:hAnsi="Times New Roman" w:cs="Times New Roman"/>
          <w:sz w:val="28"/>
          <w:szCs w:val="28"/>
        </w:rPr>
      </w:pPr>
    </w:p>
    <w:sectPr w:rsidR="00D42548" w:rsidRPr="00133A3A" w:rsidSect="00D42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104"/>
    <w:multiLevelType w:val="multilevel"/>
    <w:tmpl w:val="3248461E"/>
    <w:lvl w:ilvl="0">
      <w:start w:val="1"/>
      <w:numFmt w:val="bullet"/>
      <w:lvlText w:val=""/>
      <w:lvlJc w:val="left"/>
      <w:pPr>
        <w:tabs>
          <w:tab w:val="num" w:pos="917"/>
        </w:tabs>
        <w:ind w:left="917" w:hanging="360"/>
      </w:pPr>
      <w:rPr>
        <w:rFonts w:ascii="Wingdings" w:hAnsi="Wingdings" w:hint="default"/>
        <w:sz w:val="20"/>
      </w:rPr>
    </w:lvl>
    <w:lvl w:ilvl="1" w:tentative="1">
      <w:start w:val="1"/>
      <w:numFmt w:val="bullet"/>
      <w:lvlText w:val="o"/>
      <w:lvlJc w:val="left"/>
      <w:pPr>
        <w:tabs>
          <w:tab w:val="num" w:pos="1637"/>
        </w:tabs>
        <w:ind w:left="1637" w:hanging="360"/>
      </w:pPr>
      <w:rPr>
        <w:rFonts w:ascii="Courier New" w:hAnsi="Courier New" w:hint="default"/>
        <w:sz w:val="20"/>
      </w:rPr>
    </w:lvl>
    <w:lvl w:ilvl="2" w:tentative="1">
      <w:start w:val="1"/>
      <w:numFmt w:val="bullet"/>
      <w:lvlText w:val=""/>
      <w:lvlJc w:val="left"/>
      <w:pPr>
        <w:tabs>
          <w:tab w:val="num" w:pos="2357"/>
        </w:tabs>
        <w:ind w:left="2357" w:hanging="360"/>
      </w:pPr>
      <w:rPr>
        <w:rFonts w:ascii="Wingdings" w:hAnsi="Wingdings" w:hint="default"/>
        <w:sz w:val="20"/>
      </w:rPr>
    </w:lvl>
    <w:lvl w:ilvl="3" w:tentative="1">
      <w:start w:val="1"/>
      <w:numFmt w:val="bullet"/>
      <w:lvlText w:val=""/>
      <w:lvlJc w:val="left"/>
      <w:pPr>
        <w:tabs>
          <w:tab w:val="num" w:pos="3077"/>
        </w:tabs>
        <w:ind w:left="3077" w:hanging="360"/>
      </w:pPr>
      <w:rPr>
        <w:rFonts w:ascii="Wingdings" w:hAnsi="Wingdings" w:hint="default"/>
        <w:sz w:val="20"/>
      </w:rPr>
    </w:lvl>
    <w:lvl w:ilvl="4" w:tentative="1">
      <w:start w:val="1"/>
      <w:numFmt w:val="bullet"/>
      <w:lvlText w:val=""/>
      <w:lvlJc w:val="left"/>
      <w:pPr>
        <w:tabs>
          <w:tab w:val="num" w:pos="3797"/>
        </w:tabs>
        <w:ind w:left="3797" w:hanging="360"/>
      </w:pPr>
      <w:rPr>
        <w:rFonts w:ascii="Wingdings" w:hAnsi="Wingdings" w:hint="default"/>
        <w:sz w:val="20"/>
      </w:rPr>
    </w:lvl>
    <w:lvl w:ilvl="5" w:tentative="1">
      <w:start w:val="1"/>
      <w:numFmt w:val="bullet"/>
      <w:lvlText w:val=""/>
      <w:lvlJc w:val="left"/>
      <w:pPr>
        <w:tabs>
          <w:tab w:val="num" w:pos="4517"/>
        </w:tabs>
        <w:ind w:left="4517" w:hanging="360"/>
      </w:pPr>
      <w:rPr>
        <w:rFonts w:ascii="Wingdings" w:hAnsi="Wingdings" w:hint="default"/>
        <w:sz w:val="20"/>
      </w:rPr>
    </w:lvl>
    <w:lvl w:ilvl="6" w:tentative="1">
      <w:start w:val="1"/>
      <w:numFmt w:val="bullet"/>
      <w:lvlText w:val=""/>
      <w:lvlJc w:val="left"/>
      <w:pPr>
        <w:tabs>
          <w:tab w:val="num" w:pos="5237"/>
        </w:tabs>
        <w:ind w:left="5237" w:hanging="360"/>
      </w:pPr>
      <w:rPr>
        <w:rFonts w:ascii="Wingdings" w:hAnsi="Wingdings" w:hint="default"/>
        <w:sz w:val="20"/>
      </w:rPr>
    </w:lvl>
    <w:lvl w:ilvl="7" w:tentative="1">
      <w:start w:val="1"/>
      <w:numFmt w:val="bullet"/>
      <w:lvlText w:val=""/>
      <w:lvlJc w:val="left"/>
      <w:pPr>
        <w:tabs>
          <w:tab w:val="num" w:pos="5957"/>
        </w:tabs>
        <w:ind w:left="5957" w:hanging="360"/>
      </w:pPr>
      <w:rPr>
        <w:rFonts w:ascii="Wingdings" w:hAnsi="Wingdings" w:hint="default"/>
        <w:sz w:val="20"/>
      </w:rPr>
    </w:lvl>
    <w:lvl w:ilvl="8" w:tentative="1">
      <w:start w:val="1"/>
      <w:numFmt w:val="bullet"/>
      <w:lvlText w:val=""/>
      <w:lvlJc w:val="left"/>
      <w:pPr>
        <w:tabs>
          <w:tab w:val="num" w:pos="6677"/>
        </w:tabs>
        <w:ind w:left="6677" w:hanging="360"/>
      </w:pPr>
      <w:rPr>
        <w:rFonts w:ascii="Wingdings" w:hAnsi="Wingdings" w:hint="default"/>
        <w:sz w:val="20"/>
      </w:rPr>
    </w:lvl>
  </w:abstractNum>
  <w:abstractNum w:abstractNumId="1" w15:restartNumberingAfterBreak="0">
    <w:nsid w:val="0FA32023"/>
    <w:multiLevelType w:val="multilevel"/>
    <w:tmpl w:val="1200F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70235"/>
    <w:multiLevelType w:val="multilevel"/>
    <w:tmpl w:val="BF2C6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432EA"/>
    <w:multiLevelType w:val="hybridMultilevel"/>
    <w:tmpl w:val="D892056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3EA7E7C"/>
    <w:multiLevelType w:val="hybridMultilevel"/>
    <w:tmpl w:val="E40C4D8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0376898"/>
    <w:multiLevelType w:val="multilevel"/>
    <w:tmpl w:val="B1E2A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37154"/>
    <w:multiLevelType w:val="multilevel"/>
    <w:tmpl w:val="DCF89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138DC"/>
    <w:multiLevelType w:val="multilevel"/>
    <w:tmpl w:val="38CC44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60076"/>
    <w:multiLevelType w:val="multilevel"/>
    <w:tmpl w:val="CE0E9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F520D"/>
    <w:multiLevelType w:val="multilevel"/>
    <w:tmpl w:val="1C5A0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02BC6"/>
    <w:multiLevelType w:val="multilevel"/>
    <w:tmpl w:val="F5347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9064F"/>
    <w:multiLevelType w:val="multilevel"/>
    <w:tmpl w:val="78BAF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819DA"/>
    <w:multiLevelType w:val="multilevel"/>
    <w:tmpl w:val="0D5CE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E95DF3"/>
    <w:multiLevelType w:val="multilevel"/>
    <w:tmpl w:val="19844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E3185"/>
    <w:multiLevelType w:val="multilevel"/>
    <w:tmpl w:val="D56C2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CB2072"/>
    <w:multiLevelType w:val="multilevel"/>
    <w:tmpl w:val="FC726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10364"/>
    <w:multiLevelType w:val="multilevel"/>
    <w:tmpl w:val="9CC0D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E7568"/>
    <w:multiLevelType w:val="multilevel"/>
    <w:tmpl w:val="BA7A4E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780244"/>
    <w:multiLevelType w:val="hybridMultilevel"/>
    <w:tmpl w:val="478E85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D14901"/>
    <w:multiLevelType w:val="hybridMultilevel"/>
    <w:tmpl w:val="E4DA2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4"/>
  </w:num>
  <w:num w:numId="4">
    <w:abstractNumId w:val="11"/>
  </w:num>
  <w:num w:numId="5">
    <w:abstractNumId w:val="0"/>
  </w:num>
  <w:num w:numId="6">
    <w:abstractNumId w:val="10"/>
  </w:num>
  <w:num w:numId="7">
    <w:abstractNumId w:val="6"/>
  </w:num>
  <w:num w:numId="8">
    <w:abstractNumId w:val="3"/>
  </w:num>
  <w:num w:numId="9">
    <w:abstractNumId w:val="5"/>
  </w:num>
  <w:num w:numId="10">
    <w:abstractNumId w:val="1"/>
  </w:num>
  <w:num w:numId="11">
    <w:abstractNumId w:val="7"/>
  </w:num>
  <w:num w:numId="12">
    <w:abstractNumId w:val="12"/>
  </w:num>
  <w:num w:numId="13">
    <w:abstractNumId w:val="8"/>
  </w:num>
  <w:num w:numId="14">
    <w:abstractNumId w:val="13"/>
  </w:num>
  <w:num w:numId="15">
    <w:abstractNumId w:val="15"/>
  </w:num>
  <w:num w:numId="16">
    <w:abstractNumId w:val="2"/>
  </w:num>
  <w:num w:numId="17">
    <w:abstractNumId w:val="16"/>
  </w:num>
  <w:num w:numId="18">
    <w:abstractNumId w:val="17"/>
  </w:num>
  <w:num w:numId="19">
    <w:abstractNumId w:val="9"/>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37821"/>
    <w:rsid w:val="000100B1"/>
    <w:rsid w:val="000A5503"/>
    <w:rsid w:val="00133A3A"/>
    <w:rsid w:val="00191B2C"/>
    <w:rsid w:val="002276CA"/>
    <w:rsid w:val="002676D8"/>
    <w:rsid w:val="002907EC"/>
    <w:rsid w:val="00290872"/>
    <w:rsid w:val="00337821"/>
    <w:rsid w:val="003F5018"/>
    <w:rsid w:val="005601A8"/>
    <w:rsid w:val="005971FD"/>
    <w:rsid w:val="00610ACD"/>
    <w:rsid w:val="00636945"/>
    <w:rsid w:val="00696B8A"/>
    <w:rsid w:val="007C215E"/>
    <w:rsid w:val="008564FD"/>
    <w:rsid w:val="00884235"/>
    <w:rsid w:val="008F5F22"/>
    <w:rsid w:val="009A63B4"/>
    <w:rsid w:val="00AB672B"/>
    <w:rsid w:val="00AE50AE"/>
    <w:rsid w:val="00B15BCD"/>
    <w:rsid w:val="00B657D0"/>
    <w:rsid w:val="00BD426A"/>
    <w:rsid w:val="00BF14D0"/>
    <w:rsid w:val="00C209AF"/>
    <w:rsid w:val="00C73739"/>
    <w:rsid w:val="00C81D1A"/>
    <w:rsid w:val="00CA56FC"/>
    <w:rsid w:val="00CB33C8"/>
    <w:rsid w:val="00CB5B54"/>
    <w:rsid w:val="00CF6A1F"/>
    <w:rsid w:val="00D106AD"/>
    <w:rsid w:val="00D42548"/>
    <w:rsid w:val="00E0236C"/>
    <w:rsid w:val="00E65BF9"/>
    <w:rsid w:val="00E8140F"/>
    <w:rsid w:val="00E873CC"/>
    <w:rsid w:val="00EF0D7F"/>
    <w:rsid w:val="00F16C34"/>
    <w:rsid w:val="00FD0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2F95"/>
  <w15:docId w15:val="{45C126BD-D562-4746-9E19-6D0AD196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254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8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337821"/>
    <w:rPr>
      <w:b/>
      <w:bCs/>
    </w:rPr>
  </w:style>
  <w:style w:type="character" w:customStyle="1" w:styleId="apple-converted-space">
    <w:name w:val="apple-converted-space"/>
    <w:basedOn w:val="a0"/>
    <w:rsid w:val="00337821"/>
  </w:style>
  <w:style w:type="character" w:styleId="a5">
    <w:name w:val="Emphasis"/>
    <w:basedOn w:val="a0"/>
    <w:uiPriority w:val="20"/>
    <w:qFormat/>
    <w:rsid w:val="00337821"/>
    <w:rPr>
      <w:i/>
      <w:iCs/>
    </w:rPr>
  </w:style>
  <w:style w:type="paragraph" w:styleId="a6">
    <w:name w:val="No Spacing"/>
    <w:uiPriority w:val="1"/>
    <w:qFormat/>
    <w:rsid w:val="00E873CC"/>
    <w:pPr>
      <w:spacing w:after="0" w:line="240" w:lineRule="auto"/>
    </w:pPr>
    <w:rPr>
      <w:lang w:val="uk-UA"/>
    </w:rPr>
  </w:style>
  <w:style w:type="paragraph" w:styleId="a7">
    <w:name w:val="List Paragraph"/>
    <w:basedOn w:val="a"/>
    <w:uiPriority w:val="34"/>
    <w:qFormat/>
    <w:rsid w:val="00133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5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Masha</cp:lastModifiedBy>
  <cp:revision>11</cp:revision>
  <dcterms:created xsi:type="dcterms:W3CDTF">2018-03-30T14:21:00Z</dcterms:created>
  <dcterms:modified xsi:type="dcterms:W3CDTF">2020-04-08T11:23:00Z</dcterms:modified>
</cp:coreProperties>
</file>